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19E" w:rsidRPr="000A3AB3" w:rsidRDefault="000D119E" w:rsidP="000D119E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3AB3">
        <w:rPr>
          <w:rFonts w:ascii="Times New Roman" w:eastAsia="Calibri" w:hAnsi="Times New Roman" w:cs="Times New Roman"/>
          <w:b/>
          <w:sz w:val="28"/>
          <w:szCs w:val="28"/>
        </w:rPr>
        <w:t>Рекомендации по организации и проведению читательских конференций.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b/>
          <w:sz w:val="28"/>
          <w:szCs w:val="28"/>
        </w:rPr>
        <w:t>Цель читательской конференции</w:t>
      </w:r>
      <w:r w:rsidRPr="000A3AB3">
        <w:rPr>
          <w:rFonts w:ascii="Times New Roman" w:eastAsia="Calibri" w:hAnsi="Times New Roman" w:cs="Times New Roman"/>
          <w:sz w:val="28"/>
          <w:szCs w:val="28"/>
        </w:rPr>
        <w:t xml:space="preserve"> – глубоко и всесторонне проанализировать содержание одной книги. Читательская конференция – это коллективное размышление над книгой, совместные поиски верных решений и ответов. В нем на равных правах участвуют все присутствующие. Хорошее обсуждение становится своего рода увлекательным умственным упражнением. В него незаметно вторгается элемент творческой игры.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Читательская конференция позволяет развивать способность самостоятельно анализировать прочитанное; формировать у кадет навыки публичных выступлений; пропагандировать лучшие произведения разных видов и жанров. Главная особенность читательской конференции – наличие проблемы, четко сформулированной чаще всего в теме.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 xml:space="preserve">Успех конференции в немалой степени зависит от ее подготовки. Вся подготовительная работа – рекомендательные индивидуальные беседы, обзоры, книжные выставки, отзывы читателей о прочитанных книгах и т. п. – призвана вызвать познавательную активность читателей. 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Важный этап в подготовке читательской конференции – разработка вопросов. Характер вопросов определяется не только спецификой произведения, но и особенностями восприятия книги читателями. Важно, чтобы вопросы активизировали воображение читателей, вызывали желание размышлять. Каждый последующий вопрос должен быть логически связан с предыдущими и с высказываниями ребят. Только в этом случае читатели смогут самостоятельно сделать выводы.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При проведении конференции обычно ведущий придерживается заранее разработанной программы, но это не значит, что он не может отступать от нее. В ходе обсуждения может возникнуть ряд дополнительных вопросов. Ведущий должен очень внимательно слушать не только выступающих, но и следить за аудиторией, чтобы вовремя подхватить чью-то реплику, «столкнуть» различные мнения, заметить и правильно использовать реакцию читателей.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A3AB3">
        <w:rPr>
          <w:rFonts w:ascii="Times New Roman" w:eastAsia="Calibri" w:hAnsi="Times New Roman" w:cs="Times New Roman"/>
          <w:b/>
          <w:sz w:val="28"/>
          <w:szCs w:val="28"/>
        </w:rPr>
        <w:t>1. Правила проведения читательской конференции:</w:t>
      </w:r>
    </w:p>
    <w:p w:rsidR="000D119E" w:rsidRPr="000A3AB3" w:rsidRDefault="000D119E" w:rsidP="000D119E">
      <w:pPr>
        <w:pStyle w:val="a4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Все участники имеют равные права и обязанности.</w:t>
      </w:r>
    </w:p>
    <w:p w:rsidR="000D119E" w:rsidRPr="000A3AB3" w:rsidRDefault="000D119E" w:rsidP="000D119E">
      <w:pPr>
        <w:pStyle w:val="a4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Каждый участник самостоятельно выбирает книгу и представляет ее на читательской конференции.</w:t>
      </w:r>
    </w:p>
    <w:p w:rsidR="000D119E" w:rsidRPr="000A3AB3" w:rsidRDefault="000D119E" w:rsidP="000D119E">
      <w:pPr>
        <w:pStyle w:val="a4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Задача выступающего – показать привлекательность книги, представить ее так, чтобы ее захотели прочитать.</w:t>
      </w:r>
    </w:p>
    <w:p w:rsidR="000D119E" w:rsidRPr="000A3AB3" w:rsidRDefault="000D119E" w:rsidP="000D119E">
      <w:pPr>
        <w:pStyle w:val="a4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Задача слушающего – прослушать информацию о книге, внести запись в читательский журнал, выбрать книги для чтения на ближайший период времени.</w:t>
      </w:r>
    </w:p>
    <w:p w:rsidR="000D119E" w:rsidRPr="000A3AB3" w:rsidRDefault="000D119E" w:rsidP="000D119E">
      <w:pPr>
        <w:pStyle w:val="a4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Выбор и мнение каждого участника конференции достойны уважения и внимания. Нет книг плохих, есть «не мои» книги.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2</w:t>
      </w:r>
      <w:r w:rsidRPr="000A3AB3">
        <w:rPr>
          <w:rFonts w:ascii="Times New Roman" w:eastAsia="Calibri" w:hAnsi="Times New Roman" w:cs="Times New Roman"/>
          <w:b/>
          <w:sz w:val="28"/>
          <w:szCs w:val="28"/>
        </w:rPr>
        <w:t>. Технология проведения читательской конференции</w:t>
      </w:r>
      <w:r w:rsidRPr="000A3AB3">
        <w:rPr>
          <w:rFonts w:ascii="Times New Roman" w:eastAsia="Calibri" w:hAnsi="Times New Roman" w:cs="Times New Roman"/>
          <w:sz w:val="28"/>
          <w:szCs w:val="28"/>
        </w:rPr>
        <w:t xml:space="preserve"> – презентации книги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lastRenderedPageBreak/>
        <w:t>Знакомство с технологией проходит посредством практического участия в конференции.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A3AB3">
        <w:rPr>
          <w:rFonts w:ascii="Times New Roman" w:eastAsia="Calibri" w:hAnsi="Times New Roman" w:cs="Times New Roman"/>
          <w:b/>
          <w:sz w:val="28"/>
          <w:szCs w:val="28"/>
        </w:rPr>
        <w:t>Парная – фронтальная организация.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Шаг 1. Напишите название, автора и жанр (или тему) двух-трех понравившихся вам книг, прочитанных в этом месяце.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Шаг 2. Распределитесь на пары.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Задача говорящего – назвать книги партнеру и сказать в одном-двух предложениях, о чем они. Задача слушающего – выбрать интересную для себя книгу. В результате диалога у каждой пары намечены две книги для обсуждения.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Шаг 3. Все пары называют выбранные книги. Общий список книг записывается на доске и в журнале чтения. Последний раздел остается незаполненным. Слушающие будут его заполнять в течение читательской конференции.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Шаг 4. Парная работа: говорящий (докладчик) и слушающий.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Докладчик рассказывает о своей книге. Слушающий будет представлять книгу докладчика аудитории, поэтому он слушает внимательно, задает вопросы, делает пометки в своем журнале чтения. Доклад должен быть достаточно кратким. Докладчик не столько пересказывает сюжетную линию, сколько делится впечатлениями. Цель доклада – порекомендовать (не рекомендовать) книгу для чтения.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Шаг 5. Выслушав доклад, задав уточняющие вопросы, сделав пометки, слушающий обдумывает 2-3 минуты план презентации книги аудитории. Если он также читал книгу, то может добавить и свое мнение.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Шаг 6. Смена ролей. Повторение всей процедуры. В результате каждая пара готова представить две книги, при этом рассказывая о книге партнера. Для презентации потребуются слова и выражения: считает, полагает, кажется, по его (её) мнению, думает, разделяет точку зрения и т.д.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Шаг 7. Презентация книг.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Слушающие записывают свои вопросы к докладчику, если они появились, и делают краткие записи. Цель работы группы – составить список книг для чтения на следующий месяц. В разделе «Замечания» все члены группы ставят номер, ранжируя книги по порядку чтения. По окончании презентаций у каждого члена группы напротив каждой книги стоит номер.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Шаг 8. Обсуждение.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Каждый член группы оглашает свой список из книг, составленный им в ходе конференции, и объясняет, почему данная книга стоит на определённом месте. Например, люблю автора, заинтересовала тема, проблема, понравились персонажи, понравилась презентация книги.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Шаг 9. Оценка конференции: что и сколько узнал, что и сколько хочу еще прочесть?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A3AB3">
        <w:rPr>
          <w:rFonts w:ascii="Times New Roman" w:eastAsia="Calibri" w:hAnsi="Times New Roman" w:cs="Times New Roman"/>
          <w:b/>
          <w:sz w:val="28"/>
          <w:szCs w:val="28"/>
        </w:rPr>
        <w:t> Индивидуальная – групповая – фронтальная организация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Шаг 1. Аудитория (до 30 человек) делится на 5-6 групп. Взрослые объединяются в отдельную группу или входят в детскую группу.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lastRenderedPageBreak/>
        <w:t>Шаг 2. Индивидуальная подготовка к представлению книги. Книгу каждый участник приносит с собой. Участникам конференции выдается примерный план представления книги. Время подготовки – 10 минут.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Шаг 3. Работа в группе. Каждый участник представляет свою книгу. Группа слушает, записывает информацию о книге в журнал чтения, задает вопросы докладчику. Время выступления – не более 5 минут.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Шаг 4. Каждый участник работает с журналом чтения, решает, какие книги он будет читать и в каком порядке.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Шаг 5. Обсуждение в группе. Члены группы оглашают свой выбор, объясняют, чем их заинтересовала книга. Определяется книга, лидирующая в группе.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Шаг 6. Книги-лидеры от каждой группы представляются аудиторией. Участники слушают, заполняют журнал чтения, задают уточняющие вопросы. Книги-лидеры ставятся на «золотую полку».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Шаг 7. Выбор книги года по той же схеме, что и выбор книги-лидера в группе.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Читательская конференция может быть проведена по одной книге, по нескольким книгам одного автора и др.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3AB3">
        <w:rPr>
          <w:rFonts w:ascii="Times New Roman" w:eastAsia="Calibri" w:hAnsi="Times New Roman" w:cs="Times New Roman"/>
          <w:sz w:val="28"/>
          <w:szCs w:val="28"/>
        </w:rPr>
        <w:t>Проведение читательской конференции по данной технологии занимает 2 астрономических часа при группе в 6 человек, что следует учитывать при планировании количественного состава группы.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b/>
          <w:sz w:val="28"/>
          <w:szCs w:val="28"/>
        </w:rPr>
        <w:t>Рефлексия</w:t>
      </w:r>
      <w:r w:rsidRPr="000A3AB3">
        <w:rPr>
          <w:rFonts w:ascii="Times New Roman" w:eastAsia="Calibri" w:hAnsi="Times New Roman" w:cs="Times New Roman"/>
          <w:sz w:val="28"/>
          <w:szCs w:val="28"/>
        </w:rPr>
        <w:t>. Обсуждение хода и итогов читательской конференции.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Какие образовательные задачи решаются при такой организации читательской конференции?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Читательская конференция – презентация книги вызывает неизменно большой интерес у детей и взрослых. Эта форма работы считается очень эффективной.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Во-первых, улучшается психологическая атмосфера, снижается число конфликтных ситуаций, общение взрослых и детей становится более интеллектуальным, увлекательным.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Во-вторых, читательские конференции дают интересные материалы для педагогического наблюдения и анализа, для мониторинга читательских интересов, коммуникативных умений учащихся.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В-третьих, читательские конференции помогают ориентироваться в огромном книжном пространстве, получать информацию о книжных новинках, составлять на основе услышанного свои списки для чтения.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В-четвертых, учителя и воспитатели получают возможность ненавязчиво и незаметно контролировать детское чтение и руководить им. Участие педагога в конференции наравне с учениками позволяет «вбрасывать» в детскую аудиторию лучшие произведения русской и мировой литературы. Круг чтения и детей, и взрослых становится шире и разнообразнее.</w:t>
      </w:r>
    </w:p>
    <w:p w:rsidR="000D119E" w:rsidRPr="000A3AB3" w:rsidRDefault="000D119E" w:rsidP="000D119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 xml:space="preserve">Регулярное проведение читательских конференций способствует развитию интереса к чтению, расширяет читательский кругозор, развивает коммуникативные умения, создает условия для интересного общения старших и младших школьников, взрослых и детей, позволяет обнаружить общие интересы, сдружиться, избавляет библиотекарей от необходимости вручать </w:t>
      </w:r>
      <w:r w:rsidRPr="000A3AB3">
        <w:rPr>
          <w:rFonts w:ascii="Times New Roman" w:eastAsia="Calibri" w:hAnsi="Times New Roman" w:cs="Times New Roman"/>
          <w:sz w:val="28"/>
          <w:szCs w:val="28"/>
        </w:rPr>
        <w:lastRenderedPageBreak/>
        <w:t>детям рекомендательные списки книг, активизирует читательскую деятельность, позволяет ненавязчиво руководить детским чтением.</w:t>
      </w:r>
    </w:p>
    <w:p w:rsidR="003F24CF" w:rsidRDefault="003F24CF"/>
    <w:sectPr w:rsidR="003F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33F06"/>
    <w:multiLevelType w:val="hybridMultilevel"/>
    <w:tmpl w:val="04FCB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19E"/>
    <w:rsid w:val="000D119E"/>
    <w:rsid w:val="003F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40E7C7-47FF-4B48-BD58-C242C0675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D119E"/>
  </w:style>
  <w:style w:type="paragraph" w:styleId="a4">
    <w:name w:val="No Spacing"/>
    <w:link w:val="a3"/>
    <w:uiPriority w:val="1"/>
    <w:qFormat/>
    <w:rsid w:val="000D11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schevchuck.swetlana@yandex.ru</dc:creator>
  <cp:keywords/>
  <dc:description/>
  <cp:lastModifiedBy>schevchuck.swetlana@yandex.ru</cp:lastModifiedBy>
  <cp:revision>2</cp:revision>
  <dcterms:created xsi:type="dcterms:W3CDTF">2024-08-18T19:43:00Z</dcterms:created>
  <dcterms:modified xsi:type="dcterms:W3CDTF">2024-08-18T20:25:00Z</dcterms:modified>
</cp:coreProperties>
</file>