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453" w:rsidRPr="00844CDA" w:rsidRDefault="003D7453" w:rsidP="00857EE1">
      <w:pPr>
        <w:pStyle w:val="paragraph"/>
        <w:spacing w:before="0" w:beforeAutospacing="0" w:after="0" w:afterAutospacing="0"/>
        <w:ind w:right="135" w:firstLine="284"/>
        <w:jc w:val="center"/>
        <w:textAlignment w:val="baseline"/>
        <w:rPr>
          <w:rStyle w:val="eop"/>
          <w:color w:val="000000"/>
          <w:sz w:val="28"/>
          <w:szCs w:val="28"/>
        </w:rPr>
      </w:pPr>
      <w:r w:rsidRPr="00844CDA">
        <w:rPr>
          <w:rStyle w:val="normaltextrun"/>
          <w:color w:val="000000"/>
          <w:sz w:val="28"/>
          <w:szCs w:val="28"/>
        </w:rPr>
        <w:t>Министерство образования и молодежной политики Свердловской области</w:t>
      </w:r>
    </w:p>
    <w:p w:rsidR="003D7453" w:rsidRPr="00844CDA" w:rsidRDefault="003D7453" w:rsidP="00857EE1">
      <w:pPr>
        <w:pStyle w:val="paragraph"/>
        <w:spacing w:before="0" w:beforeAutospacing="0" w:after="0" w:afterAutospacing="0"/>
        <w:ind w:right="135" w:firstLine="705"/>
        <w:jc w:val="center"/>
        <w:textAlignment w:val="baseline"/>
        <w:rPr>
          <w:sz w:val="28"/>
          <w:szCs w:val="28"/>
        </w:rPr>
      </w:pPr>
    </w:p>
    <w:p w:rsidR="003D7453" w:rsidRPr="00844CDA" w:rsidRDefault="003D7453" w:rsidP="00857EE1">
      <w:pPr>
        <w:pStyle w:val="paragraph"/>
        <w:spacing w:before="0" w:beforeAutospacing="0" w:after="0" w:afterAutospacing="0"/>
        <w:ind w:right="135" w:firstLine="284"/>
        <w:jc w:val="center"/>
        <w:textAlignment w:val="baseline"/>
        <w:rPr>
          <w:sz w:val="28"/>
          <w:szCs w:val="28"/>
        </w:rPr>
      </w:pPr>
      <w:r w:rsidRPr="00844CDA">
        <w:rPr>
          <w:rStyle w:val="normaltextrun"/>
          <w:color w:val="000000"/>
          <w:sz w:val="28"/>
          <w:szCs w:val="28"/>
        </w:rPr>
        <w:t>Департамент образования Администрации города Екатеринбурга</w:t>
      </w:r>
    </w:p>
    <w:p w:rsidR="003D7453" w:rsidRPr="00844CDA" w:rsidRDefault="003D7453" w:rsidP="00857EE1">
      <w:pPr>
        <w:pStyle w:val="paragraph"/>
        <w:spacing w:before="0" w:beforeAutospacing="0" w:after="0" w:afterAutospacing="0"/>
        <w:ind w:right="135" w:firstLine="705"/>
        <w:jc w:val="center"/>
        <w:textAlignment w:val="baseline"/>
        <w:rPr>
          <w:sz w:val="28"/>
          <w:szCs w:val="28"/>
        </w:rPr>
      </w:pPr>
      <w:r w:rsidRPr="00844CDA">
        <w:rPr>
          <w:rStyle w:val="normaltextrun"/>
          <w:color w:val="000000"/>
          <w:sz w:val="28"/>
          <w:szCs w:val="28"/>
        </w:rPr>
        <w:t>Муниципальное образование «город Екатеринбург»</w:t>
      </w:r>
    </w:p>
    <w:p w:rsidR="003D7453" w:rsidRPr="00844CDA" w:rsidRDefault="003D7453" w:rsidP="00857EE1">
      <w:pPr>
        <w:pStyle w:val="paragraph"/>
        <w:spacing w:before="0" w:beforeAutospacing="0" w:after="0" w:afterAutospacing="0"/>
        <w:ind w:right="135" w:firstLine="705"/>
        <w:jc w:val="center"/>
        <w:textAlignment w:val="baseline"/>
        <w:rPr>
          <w:rStyle w:val="eop"/>
          <w:color w:val="000000"/>
          <w:sz w:val="28"/>
          <w:szCs w:val="28"/>
        </w:rPr>
      </w:pPr>
      <w:r w:rsidRPr="00844CDA">
        <w:rPr>
          <w:rStyle w:val="normaltextrun"/>
          <w:color w:val="000000"/>
          <w:sz w:val="28"/>
          <w:szCs w:val="28"/>
        </w:rPr>
        <w:t>Ленинский район</w:t>
      </w:r>
    </w:p>
    <w:p w:rsidR="003D7453" w:rsidRPr="00844CDA" w:rsidRDefault="003D7453" w:rsidP="00857EE1">
      <w:pPr>
        <w:pStyle w:val="paragraph"/>
        <w:spacing w:before="0" w:beforeAutospacing="0" w:after="0" w:afterAutospacing="0"/>
        <w:ind w:right="135" w:firstLine="705"/>
        <w:jc w:val="center"/>
        <w:textAlignment w:val="baseline"/>
        <w:rPr>
          <w:sz w:val="28"/>
          <w:szCs w:val="28"/>
        </w:rPr>
      </w:pPr>
    </w:p>
    <w:p w:rsidR="003D7453" w:rsidRPr="00844CDA" w:rsidRDefault="003D7453" w:rsidP="00857EE1">
      <w:pPr>
        <w:pStyle w:val="paragraph"/>
        <w:spacing w:before="0" w:beforeAutospacing="0" w:after="0" w:afterAutospacing="0"/>
        <w:ind w:right="135" w:firstLine="426"/>
        <w:jc w:val="center"/>
        <w:textAlignment w:val="baseline"/>
        <w:rPr>
          <w:sz w:val="28"/>
          <w:szCs w:val="28"/>
        </w:rPr>
      </w:pPr>
      <w:r w:rsidRPr="00844CDA">
        <w:rPr>
          <w:rStyle w:val="normaltextrun"/>
          <w:color w:val="000000"/>
          <w:sz w:val="28"/>
          <w:szCs w:val="28"/>
        </w:rPr>
        <w:t>Муниципальное автономное общеобразовательное учреждение средняя общеобразовательная школа № 17 с углубленным изучением отдельных предметов</w:t>
      </w:r>
    </w:p>
    <w:p w:rsidR="003D7453" w:rsidRPr="00844CDA" w:rsidRDefault="003D7453" w:rsidP="00857EE1">
      <w:pPr>
        <w:pStyle w:val="paragraph"/>
        <w:spacing w:before="0" w:beforeAutospacing="0" w:after="0" w:afterAutospacing="0"/>
        <w:ind w:firstLine="705"/>
        <w:jc w:val="center"/>
        <w:textAlignment w:val="baseline"/>
        <w:rPr>
          <w:sz w:val="28"/>
          <w:szCs w:val="28"/>
        </w:rPr>
      </w:pPr>
    </w:p>
    <w:p w:rsidR="003D7453" w:rsidRPr="00844CDA" w:rsidRDefault="003D7453" w:rsidP="003D7453">
      <w:pPr>
        <w:pStyle w:val="paragraph"/>
        <w:spacing w:before="0" w:beforeAutospacing="0" w:after="0" w:afterAutospacing="0"/>
        <w:ind w:firstLine="705"/>
        <w:textAlignment w:val="baseline"/>
        <w:rPr>
          <w:rStyle w:val="eop"/>
          <w:sz w:val="28"/>
          <w:szCs w:val="28"/>
        </w:rPr>
      </w:pPr>
      <w:r w:rsidRPr="00844CDA">
        <w:rPr>
          <w:rStyle w:val="eop"/>
          <w:sz w:val="28"/>
          <w:szCs w:val="28"/>
        </w:rPr>
        <w:t> </w:t>
      </w:r>
    </w:p>
    <w:p w:rsidR="003D7453" w:rsidRPr="00844CDA" w:rsidRDefault="003D7453" w:rsidP="003D7453">
      <w:pPr>
        <w:pStyle w:val="paragraph"/>
        <w:spacing w:before="0" w:beforeAutospacing="0" w:after="0" w:afterAutospacing="0"/>
        <w:ind w:firstLine="705"/>
        <w:textAlignment w:val="baseline"/>
        <w:rPr>
          <w:rStyle w:val="eop"/>
          <w:sz w:val="28"/>
          <w:szCs w:val="28"/>
        </w:rPr>
      </w:pPr>
    </w:p>
    <w:p w:rsidR="003D7453" w:rsidRPr="00844CDA" w:rsidRDefault="003D7453" w:rsidP="00A92112">
      <w:pPr>
        <w:pStyle w:val="paragraph"/>
        <w:spacing w:before="0" w:beforeAutospacing="0" w:after="0" w:afterAutospacing="0"/>
        <w:ind w:firstLine="705"/>
        <w:jc w:val="right"/>
        <w:textAlignment w:val="baseline"/>
        <w:rPr>
          <w:sz w:val="28"/>
          <w:szCs w:val="28"/>
        </w:rPr>
      </w:pPr>
    </w:p>
    <w:p w:rsidR="00A06D02" w:rsidRPr="00844CDA" w:rsidRDefault="00A06D02" w:rsidP="00F94305">
      <w:pPr>
        <w:tabs>
          <w:tab w:val="left" w:pos="709"/>
        </w:tabs>
        <w:spacing w:after="0" w:line="240" w:lineRule="auto"/>
        <w:ind w:left="5670"/>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Направление: естественнонаучно</w:t>
      </w:r>
      <w:r w:rsidR="00A92112">
        <w:rPr>
          <w:rFonts w:ascii="Times New Roman" w:eastAsiaTheme="majorEastAsia" w:hAnsi="Times New Roman" w:cs="Times New Roman"/>
          <w:color w:val="000000"/>
          <w:kern w:val="24"/>
          <w:sz w:val="28"/>
          <w:szCs w:val="28"/>
          <w:lang w:eastAsia="ru-RU"/>
        </w:rPr>
        <w:t>е</w:t>
      </w:r>
    </w:p>
    <w:p w:rsidR="00221848" w:rsidRDefault="003A5302" w:rsidP="00F94305">
      <w:pPr>
        <w:pStyle w:val="paragraph"/>
        <w:tabs>
          <w:tab w:val="left" w:pos="709"/>
          <w:tab w:val="left" w:pos="6663"/>
          <w:tab w:val="left" w:pos="9356"/>
        </w:tabs>
        <w:spacing w:before="0" w:beforeAutospacing="0" w:after="0" w:afterAutospacing="0"/>
        <w:ind w:left="5670" w:right="425"/>
        <w:textAlignment w:val="baseline"/>
        <w:rPr>
          <w:rFonts w:eastAsiaTheme="majorEastAsia"/>
          <w:color w:val="000000"/>
          <w:kern w:val="24"/>
          <w:sz w:val="28"/>
          <w:szCs w:val="28"/>
        </w:rPr>
      </w:pPr>
      <w:r w:rsidRPr="00844CDA">
        <w:rPr>
          <w:rFonts w:eastAsiaTheme="majorEastAsia"/>
          <w:color w:val="000000"/>
          <w:kern w:val="24"/>
          <w:sz w:val="28"/>
          <w:szCs w:val="28"/>
        </w:rPr>
        <w:t>Предметная область: г</w:t>
      </w:r>
      <w:r w:rsidR="003D7453" w:rsidRPr="00844CDA">
        <w:rPr>
          <w:rFonts w:eastAsiaTheme="majorEastAsia"/>
          <w:color w:val="000000"/>
          <w:kern w:val="24"/>
          <w:sz w:val="28"/>
          <w:szCs w:val="28"/>
        </w:rPr>
        <w:t>еография</w:t>
      </w:r>
    </w:p>
    <w:p w:rsidR="008732E4" w:rsidRPr="00844CDA" w:rsidRDefault="008732E4" w:rsidP="00A92112">
      <w:pPr>
        <w:pStyle w:val="paragraph"/>
        <w:tabs>
          <w:tab w:val="left" w:pos="6663"/>
          <w:tab w:val="left" w:pos="9356"/>
        </w:tabs>
        <w:spacing w:before="0" w:beforeAutospacing="0" w:after="0" w:afterAutospacing="0"/>
        <w:ind w:left="4536" w:right="425" w:hanging="3547"/>
        <w:jc w:val="right"/>
        <w:textAlignment w:val="baseline"/>
        <w:rPr>
          <w:rFonts w:eastAsiaTheme="majorEastAsia"/>
          <w:color w:val="000000"/>
          <w:kern w:val="24"/>
          <w:sz w:val="28"/>
          <w:szCs w:val="28"/>
        </w:rPr>
      </w:pPr>
    </w:p>
    <w:p w:rsidR="003D7453" w:rsidRPr="00844CDA" w:rsidRDefault="003D7453" w:rsidP="00857EE1">
      <w:pPr>
        <w:spacing w:after="0" w:line="240" w:lineRule="auto"/>
        <w:rPr>
          <w:rFonts w:ascii="Times New Roman" w:eastAsiaTheme="majorEastAsia" w:hAnsi="Times New Roman" w:cs="Times New Roman"/>
          <w:color w:val="000000"/>
          <w:kern w:val="24"/>
          <w:sz w:val="28"/>
          <w:szCs w:val="28"/>
          <w:lang w:eastAsia="ru-RU"/>
        </w:rPr>
      </w:pPr>
    </w:p>
    <w:p w:rsidR="003D7453" w:rsidRPr="00844CDA" w:rsidRDefault="003D7453" w:rsidP="003D7453">
      <w:pPr>
        <w:spacing w:after="0" w:line="240" w:lineRule="auto"/>
        <w:rPr>
          <w:rFonts w:ascii="Times New Roman" w:eastAsiaTheme="majorEastAsia" w:hAnsi="Times New Roman" w:cs="Times New Roman"/>
          <w:color w:val="000000"/>
          <w:kern w:val="24"/>
          <w:sz w:val="28"/>
          <w:szCs w:val="28"/>
          <w:lang w:eastAsia="ru-RU"/>
        </w:rPr>
      </w:pPr>
    </w:p>
    <w:p w:rsidR="003D7453" w:rsidRPr="00844CDA" w:rsidRDefault="003D7453" w:rsidP="005453E9">
      <w:pPr>
        <w:spacing w:after="0" w:line="240" w:lineRule="auto"/>
        <w:jc w:val="center"/>
        <w:rPr>
          <w:rFonts w:ascii="Times New Roman" w:eastAsiaTheme="majorEastAsia" w:hAnsi="Times New Roman" w:cs="Times New Roman"/>
          <w:color w:val="000000"/>
          <w:kern w:val="24"/>
          <w:sz w:val="28"/>
          <w:szCs w:val="28"/>
          <w:lang w:eastAsia="ru-RU"/>
        </w:rPr>
      </w:pPr>
    </w:p>
    <w:p w:rsidR="003D7453" w:rsidRPr="00844CDA" w:rsidRDefault="003D7453" w:rsidP="005453E9">
      <w:pPr>
        <w:spacing w:after="0" w:line="240" w:lineRule="auto"/>
        <w:jc w:val="center"/>
        <w:rPr>
          <w:rFonts w:ascii="Times New Roman" w:eastAsiaTheme="majorEastAsia" w:hAnsi="Times New Roman" w:cs="Times New Roman"/>
          <w:color w:val="000000"/>
          <w:kern w:val="24"/>
          <w:sz w:val="28"/>
          <w:szCs w:val="28"/>
          <w:lang w:eastAsia="ru-RU"/>
        </w:rPr>
      </w:pPr>
      <w:r w:rsidRPr="00844CDA">
        <w:rPr>
          <w:rFonts w:ascii="Times New Roman" w:eastAsiaTheme="majorEastAsia" w:hAnsi="Times New Roman" w:cs="Times New Roman"/>
          <w:color w:val="000000"/>
          <w:kern w:val="24"/>
          <w:sz w:val="28"/>
          <w:szCs w:val="28"/>
          <w:lang w:eastAsia="ru-RU"/>
        </w:rPr>
        <w:t>Проект</w:t>
      </w:r>
    </w:p>
    <w:p w:rsidR="00790A3D" w:rsidRPr="00844CDA" w:rsidRDefault="00790A3D" w:rsidP="005453E9">
      <w:pPr>
        <w:spacing w:after="0" w:line="240" w:lineRule="auto"/>
        <w:jc w:val="center"/>
        <w:rPr>
          <w:rFonts w:ascii="Times New Roman" w:eastAsiaTheme="majorEastAsia" w:hAnsi="Times New Roman" w:cs="Times New Roman"/>
          <w:color w:val="000000"/>
          <w:kern w:val="24"/>
          <w:sz w:val="28"/>
          <w:szCs w:val="28"/>
          <w:lang w:eastAsia="ru-RU"/>
        </w:rPr>
      </w:pPr>
    </w:p>
    <w:p w:rsidR="00790A3D" w:rsidRPr="00844CDA" w:rsidRDefault="00790A3D" w:rsidP="005453E9">
      <w:pPr>
        <w:spacing w:after="0" w:line="240" w:lineRule="auto"/>
        <w:jc w:val="center"/>
        <w:rPr>
          <w:rFonts w:ascii="Times New Roman" w:eastAsiaTheme="majorEastAsia" w:hAnsi="Times New Roman" w:cs="Times New Roman"/>
          <w:color w:val="000000"/>
          <w:kern w:val="24"/>
          <w:sz w:val="28"/>
          <w:szCs w:val="28"/>
          <w:lang w:eastAsia="ru-RU"/>
        </w:rPr>
      </w:pPr>
    </w:p>
    <w:p w:rsidR="00790A3D" w:rsidRPr="00FD5AA1" w:rsidRDefault="00FD5AA1" w:rsidP="008732E4">
      <w:pPr>
        <w:spacing w:after="0" w:line="240" w:lineRule="auto"/>
        <w:jc w:val="center"/>
        <w:rPr>
          <w:rFonts w:ascii="Times New Roman" w:eastAsiaTheme="majorEastAsia" w:hAnsi="Times New Roman" w:cs="Times New Roman"/>
          <w:kern w:val="24"/>
          <w:sz w:val="28"/>
          <w:szCs w:val="28"/>
          <w:lang w:eastAsia="ru-RU"/>
        </w:rPr>
      </w:pPr>
      <w:r w:rsidRPr="00FD5AA1">
        <w:rPr>
          <w:rFonts w:ascii="Times New Roman" w:eastAsiaTheme="majorEastAsia" w:hAnsi="Times New Roman" w:cs="Times New Roman"/>
          <w:b/>
          <w:kern w:val="24"/>
          <w:sz w:val="28"/>
          <w:szCs w:val="28"/>
          <w:lang w:eastAsia="ru-RU"/>
        </w:rPr>
        <w:t>Экскурсия по Нижнесинячихинскому музею-заповеднику деревянного зодчества и народного искусства имени И. Д. Самойлова</w:t>
      </w:r>
    </w:p>
    <w:p w:rsidR="00790A3D" w:rsidRPr="00844CDA" w:rsidRDefault="00790A3D" w:rsidP="003D7453">
      <w:pPr>
        <w:spacing w:after="0" w:line="240" w:lineRule="auto"/>
        <w:jc w:val="center"/>
        <w:rPr>
          <w:rFonts w:ascii="Times New Roman" w:eastAsiaTheme="majorEastAsia" w:hAnsi="Times New Roman" w:cs="Times New Roman"/>
          <w:color w:val="000000"/>
          <w:kern w:val="24"/>
          <w:sz w:val="28"/>
          <w:szCs w:val="28"/>
          <w:lang w:eastAsia="ru-RU"/>
        </w:rPr>
      </w:pPr>
    </w:p>
    <w:p w:rsidR="00790A3D" w:rsidRPr="00844CDA" w:rsidRDefault="00790A3D" w:rsidP="003D7453">
      <w:pPr>
        <w:spacing w:after="0" w:line="240" w:lineRule="auto"/>
        <w:jc w:val="center"/>
        <w:rPr>
          <w:rFonts w:ascii="Times New Roman" w:eastAsiaTheme="majorEastAsia" w:hAnsi="Times New Roman" w:cs="Times New Roman"/>
          <w:color w:val="000000"/>
          <w:kern w:val="24"/>
          <w:sz w:val="28"/>
          <w:szCs w:val="28"/>
          <w:lang w:eastAsia="ru-RU"/>
        </w:rPr>
      </w:pPr>
    </w:p>
    <w:p w:rsidR="00790A3D" w:rsidRDefault="00790A3D" w:rsidP="003D7453">
      <w:pPr>
        <w:spacing w:after="0" w:line="240" w:lineRule="auto"/>
        <w:jc w:val="center"/>
        <w:rPr>
          <w:rFonts w:ascii="Times New Roman" w:eastAsiaTheme="majorEastAsia" w:hAnsi="Times New Roman" w:cs="Times New Roman"/>
          <w:color w:val="000000"/>
          <w:kern w:val="24"/>
          <w:sz w:val="28"/>
          <w:szCs w:val="28"/>
          <w:lang w:eastAsia="ru-RU"/>
        </w:rPr>
      </w:pPr>
    </w:p>
    <w:p w:rsidR="00857EE1" w:rsidRPr="00844CDA" w:rsidRDefault="00857EE1" w:rsidP="003D7453">
      <w:pPr>
        <w:spacing w:after="0" w:line="240" w:lineRule="auto"/>
        <w:jc w:val="center"/>
        <w:rPr>
          <w:rFonts w:ascii="Times New Roman" w:eastAsiaTheme="majorEastAsia" w:hAnsi="Times New Roman" w:cs="Times New Roman"/>
          <w:color w:val="000000"/>
          <w:kern w:val="24"/>
          <w:sz w:val="28"/>
          <w:szCs w:val="28"/>
          <w:lang w:eastAsia="ru-RU"/>
        </w:rPr>
      </w:pPr>
    </w:p>
    <w:p w:rsidR="00790A3D" w:rsidRPr="00844CDA" w:rsidRDefault="00790A3D" w:rsidP="00857EE1">
      <w:pPr>
        <w:spacing w:after="0" w:line="240" w:lineRule="auto"/>
        <w:jc w:val="right"/>
        <w:rPr>
          <w:rFonts w:ascii="Times New Roman" w:eastAsiaTheme="majorEastAsia" w:hAnsi="Times New Roman" w:cs="Times New Roman"/>
          <w:color w:val="000000"/>
          <w:kern w:val="24"/>
          <w:sz w:val="28"/>
          <w:szCs w:val="28"/>
          <w:lang w:eastAsia="ru-RU"/>
        </w:rPr>
      </w:pPr>
    </w:p>
    <w:p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rsidR="00857EE1" w:rsidRDefault="0031362B"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 xml:space="preserve">   </w:t>
      </w:r>
      <w:r>
        <w:rPr>
          <w:rFonts w:ascii="Times New Roman" w:eastAsiaTheme="majorEastAsia" w:hAnsi="Times New Roman" w:cs="Times New Roman"/>
          <w:color w:val="000000"/>
          <w:kern w:val="24"/>
          <w:sz w:val="28"/>
          <w:szCs w:val="28"/>
          <w:lang w:eastAsia="ru-RU"/>
        </w:rPr>
        <w:tab/>
      </w:r>
      <w:r>
        <w:rPr>
          <w:rFonts w:ascii="Times New Roman" w:eastAsiaTheme="majorEastAsia" w:hAnsi="Times New Roman" w:cs="Times New Roman"/>
          <w:color w:val="000000"/>
          <w:kern w:val="24"/>
          <w:sz w:val="28"/>
          <w:szCs w:val="28"/>
          <w:lang w:eastAsia="ru-RU"/>
        </w:rPr>
        <w:tab/>
      </w:r>
      <w:r w:rsidR="005453E9">
        <w:rPr>
          <w:rFonts w:ascii="Times New Roman" w:eastAsiaTheme="majorEastAsia" w:hAnsi="Times New Roman" w:cs="Times New Roman"/>
          <w:color w:val="000000"/>
          <w:kern w:val="24"/>
          <w:sz w:val="28"/>
          <w:szCs w:val="28"/>
          <w:lang w:eastAsia="ru-RU"/>
        </w:rPr>
        <w:t>Автор проекта:</w:t>
      </w:r>
      <w:r w:rsidR="00F94305">
        <w:rPr>
          <w:rFonts w:ascii="Times New Roman" w:eastAsiaTheme="majorEastAsia" w:hAnsi="Times New Roman" w:cs="Times New Roman"/>
          <w:color w:val="000000"/>
          <w:kern w:val="24"/>
          <w:sz w:val="28"/>
          <w:szCs w:val="28"/>
          <w:lang w:eastAsia="ru-RU"/>
        </w:rPr>
        <w:t xml:space="preserve"> Петрова Т.С</w:t>
      </w:r>
      <w:r w:rsidR="00790A3D" w:rsidRPr="00844CDA">
        <w:rPr>
          <w:rFonts w:ascii="Times New Roman" w:eastAsiaTheme="majorEastAsia" w:hAnsi="Times New Roman" w:cs="Times New Roman"/>
          <w:color w:val="000000"/>
          <w:kern w:val="24"/>
          <w:sz w:val="28"/>
          <w:szCs w:val="28"/>
          <w:lang w:eastAsia="ru-RU"/>
        </w:rPr>
        <w:t xml:space="preserve">. </w:t>
      </w:r>
      <w:r w:rsidR="00F94305">
        <w:rPr>
          <w:rFonts w:ascii="Times New Roman" w:eastAsiaTheme="majorEastAsia" w:hAnsi="Times New Roman" w:cs="Times New Roman"/>
          <w:color w:val="000000"/>
          <w:kern w:val="24"/>
          <w:sz w:val="28"/>
          <w:szCs w:val="28"/>
          <w:lang w:eastAsia="ru-RU"/>
        </w:rPr>
        <w:t>7 «В»</w:t>
      </w:r>
      <w:r w:rsidR="00790A3D" w:rsidRPr="00844CDA">
        <w:rPr>
          <w:rFonts w:ascii="Times New Roman" w:eastAsiaTheme="majorEastAsia" w:hAnsi="Times New Roman" w:cs="Times New Roman"/>
          <w:color w:val="000000"/>
          <w:kern w:val="24"/>
          <w:sz w:val="28"/>
          <w:szCs w:val="28"/>
          <w:lang w:eastAsia="ru-RU"/>
        </w:rPr>
        <w:t xml:space="preserve"> класс</w:t>
      </w:r>
    </w:p>
    <w:p w:rsidR="00790A3D" w:rsidRPr="00844CDA" w:rsidRDefault="00857EE1" w:rsidP="00857EE1">
      <w:pPr>
        <w:tabs>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ab/>
      </w:r>
    </w:p>
    <w:p w:rsidR="00790A3D" w:rsidRPr="00844CDA" w:rsidRDefault="0031362B" w:rsidP="00857EE1">
      <w:pPr>
        <w:tabs>
          <w:tab w:val="left" w:pos="4253"/>
          <w:tab w:val="left" w:pos="4395"/>
        </w:tabs>
        <w:spacing w:after="0" w:line="240" w:lineRule="auto"/>
        <w:jc w:val="center"/>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 xml:space="preserve">                                          </w:t>
      </w:r>
      <w:r w:rsidR="005453E9">
        <w:rPr>
          <w:rFonts w:ascii="Times New Roman" w:eastAsiaTheme="majorEastAsia" w:hAnsi="Times New Roman" w:cs="Times New Roman"/>
          <w:color w:val="000000"/>
          <w:kern w:val="24"/>
          <w:sz w:val="28"/>
          <w:szCs w:val="28"/>
          <w:lang w:eastAsia="ru-RU"/>
        </w:rPr>
        <w:t>Руководитель проекта:</w:t>
      </w:r>
      <w:r w:rsidR="00F94305">
        <w:rPr>
          <w:rFonts w:ascii="Times New Roman" w:eastAsiaTheme="majorEastAsia" w:hAnsi="Times New Roman" w:cs="Times New Roman"/>
          <w:color w:val="000000"/>
          <w:kern w:val="24"/>
          <w:sz w:val="28"/>
          <w:szCs w:val="28"/>
          <w:lang w:eastAsia="ru-RU"/>
        </w:rPr>
        <w:t xml:space="preserve"> </w:t>
      </w:r>
      <w:r w:rsidR="00790A3D" w:rsidRPr="00844CDA">
        <w:rPr>
          <w:rFonts w:ascii="Times New Roman" w:eastAsiaTheme="majorEastAsia" w:hAnsi="Times New Roman" w:cs="Times New Roman"/>
          <w:color w:val="000000"/>
          <w:kern w:val="24"/>
          <w:sz w:val="28"/>
          <w:szCs w:val="28"/>
          <w:lang w:eastAsia="ru-RU"/>
        </w:rPr>
        <w:t>Трипчис И.Д.</w:t>
      </w:r>
    </w:p>
    <w:p w:rsidR="008732E4" w:rsidRDefault="0031362B" w:rsidP="00427511">
      <w:pPr>
        <w:spacing w:after="0" w:line="240" w:lineRule="auto"/>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ab/>
      </w:r>
      <w:r>
        <w:rPr>
          <w:rFonts w:ascii="Times New Roman" w:eastAsiaTheme="majorEastAsia" w:hAnsi="Times New Roman" w:cs="Times New Roman"/>
          <w:color w:val="000000"/>
          <w:kern w:val="24"/>
          <w:sz w:val="28"/>
          <w:szCs w:val="28"/>
          <w:lang w:eastAsia="ru-RU"/>
        </w:rPr>
        <w:tab/>
      </w:r>
    </w:p>
    <w:p w:rsidR="008732E4" w:rsidRDefault="008732E4" w:rsidP="00427511">
      <w:pPr>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427511">
      <w:pPr>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427511">
      <w:pPr>
        <w:spacing w:after="0" w:line="240" w:lineRule="auto"/>
        <w:rPr>
          <w:rFonts w:ascii="Times New Roman" w:eastAsiaTheme="majorEastAsia" w:hAnsi="Times New Roman" w:cs="Times New Roman"/>
          <w:color w:val="000000"/>
          <w:kern w:val="24"/>
          <w:sz w:val="28"/>
          <w:szCs w:val="28"/>
          <w:lang w:eastAsia="ru-RU"/>
        </w:rPr>
      </w:pPr>
    </w:p>
    <w:p w:rsidR="008732E4" w:rsidRDefault="008732E4" w:rsidP="008732E4">
      <w:pPr>
        <w:spacing w:after="0" w:line="240" w:lineRule="auto"/>
        <w:rPr>
          <w:rFonts w:ascii="Times New Roman" w:eastAsiaTheme="majorEastAsia" w:hAnsi="Times New Roman" w:cs="Times New Roman"/>
          <w:color w:val="000000"/>
          <w:kern w:val="24"/>
          <w:sz w:val="28"/>
          <w:szCs w:val="28"/>
          <w:lang w:eastAsia="ru-RU"/>
        </w:rPr>
      </w:pPr>
    </w:p>
    <w:p w:rsidR="00F94305" w:rsidRDefault="008732E4" w:rsidP="00F94305">
      <w:pPr>
        <w:spacing w:after="0" w:line="240" w:lineRule="auto"/>
        <w:jc w:val="center"/>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 xml:space="preserve">Екатеринбург </w:t>
      </w:r>
      <w:r w:rsidR="00F94305">
        <w:rPr>
          <w:rFonts w:ascii="Times New Roman" w:eastAsiaTheme="majorEastAsia" w:hAnsi="Times New Roman" w:cs="Times New Roman"/>
          <w:color w:val="000000"/>
          <w:kern w:val="24"/>
          <w:sz w:val="28"/>
          <w:szCs w:val="28"/>
          <w:lang w:eastAsia="ru-RU"/>
        </w:rPr>
        <w:t>2025</w:t>
      </w:r>
      <w:r w:rsidR="00F94305">
        <w:rPr>
          <w:rFonts w:ascii="Times New Roman" w:eastAsiaTheme="majorEastAsia" w:hAnsi="Times New Roman" w:cs="Times New Roman"/>
          <w:color w:val="000000"/>
          <w:kern w:val="24"/>
          <w:sz w:val="28"/>
          <w:szCs w:val="28"/>
          <w:lang w:eastAsia="ru-RU"/>
        </w:rPr>
        <w:br w:type="page"/>
      </w:r>
    </w:p>
    <w:p w:rsidR="00427511" w:rsidRPr="00E50B67" w:rsidRDefault="00457BDA" w:rsidP="00E50B67">
      <w:pPr>
        <w:spacing w:after="200" w:line="360" w:lineRule="auto"/>
        <w:jc w:val="center"/>
        <w:rPr>
          <w:rFonts w:ascii="Times New Roman" w:eastAsia="Times New Roman" w:hAnsi="Times New Roman" w:cs="Times New Roman"/>
          <w:b/>
          <w:bCs/>
          <w:sz w:val="28"/>
          <w:szCs w:val="28"/>
          <w:lang w:eastAsia="ru-RU"/>
        </w:rPr>
      </w:pPr>
      <w:r w:rsidRPr="00E50B67">
        <w:rPr>
          <w:rFonts w:ascii="Times New Roman" w:eastAsia="Times New Roman" w:hAnsi="Times New Roman" w:cs="Times New Roman"/>
          <w:b/>
          <w:bCs/>
          <w:sz w:val="28"/>
          <w:szCs w:val="28"/>
          <w:lang w:eastAsia="ru-RU"/>
        </w:rPr>
        <w:lastRenderedPageBreak/>
        <w:t>Оглавление</w:t>
      </w:r>
    </w:p>
    <w:p w:rsidR="00E06673" w:rsidRPr="00E50B67" w:rsidRDefault="00E06673" w:rsidP="00362F7B">
      <w:pPr>
        <w:spacing w:after="0" w:line="360" w:lineRule="auto"/>
        <w:jc w:val="both"/>
        <w:rPr>
          <w:rFonts w:ascii="Times New Roman" w:eastAsiaTheme="majorEastAsia" w:hAnsi="Times New Roman" w:cs="Times New Roman"/>
          <w:color w:val="000000"/>
          <w:kern w:val="24"/>
          <w:sz w:val="28"/>
          <w:szCs w:val="28"/>
          <w:lang w:eastAsia="ru-RU"/>
        </w:rPr>
      </w:pPr>
      <w:r w:rsidRPr="007A4063">
        <w:rPr>
          <w:rFonts w:ascii="Times New Roman" w:eastAsia="Times New Roman" w:hAnsi="Times New Roman" w:cs="Times New Roman"/>
          <w:b/>
          <w:bCs/>
          <w:sz w:val="28"/>
          <w:szCs w:val="28"/>
          <w:lang w:eastAsia="ru-RU"/>
        </w:rPr>
        <w:t>Введение</w:t>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4561C7">
        <w:rPr>
          <w:rFonts w:ascii="Times New Roman" w:eastAsia="Times New Roman" w:hAnsi="Times New Roman" w:cs="Times New Roman"/>
          <w:sz w:val="28"/>
          <w:szCs w:val="28"/>
          <w:lang w:eastAsia="ru-RU"/>
        </w:rPr>
        <w:t xml:space="preserve">       </w:t>
      </w:r>
      <w:r w:rsidR="006C0AC3">
        <w:rPr>
          <w:rFonts w:ascii="Times New Roman" w:eastAsia="Times New Roman" w:hAnsi="Times New Roman" w:cs="Times New Roman"/>
          <w:sz w:val="28"/>
          <w:szCs w:val="28"/>
          <w:lang w:eastAsia="ru-RU"/>
        </w:rPr>
        <w:t xml:space="preserve">  </w:t>
      </w:r>
      <w:r w:rsidR="004561C7">
        <w:rPr>
          <w:rFonts w:ascii="Times New Roman" w:eastAsia="Times New Roman" w:hAnsi="Times New Roman" w:cs="Times New Roman"/>
          <w:sz w:val="28"/>
          <w:szCs w:val="28"/>
          <w:lang w:eastAsia="ru-RU"/>
        </w:rPr>
        <w:t xml:space="preserve">  </w:t>
      </w:r>
      <w:r w:rsidR="00590841">
        <w:rPr>
          <w:rFonts w:ascii="Times New Roman" w:eastAsia="Times New Roman" w:hAnsi="Times New Roman" w:cs="Times New Roman"/>
          <w:sz w:val="28"/>
          <w:szCs w:val="28"/>
          <w:lang w:eastAsia="ru-RU"/>
        </w:rPr>
        <w:t>3</w:t>
      </w:r>
    </w:p>
    <w:p w:rsidR="00F32717" w:rsidRPr="0092536E" w:rsidRDefault="00F32717" w:rsidP="00362F7B">
      <w:pPr>
        <w:pStyle w:val="a3"/>
        <w:spacing w:before="0" w:beforeAutospacing="0" w:after="0" w:afterAutospacing="0" w:line="360" w:lineRule="auto"/>
        <w:jc w:val="both"/>
        <w:rPr>
          <w:rFonts w:eastAsiaTheme="minorEastAsia"/>
          <w:color w:val="000000"/>
          <w:kern w:val="24"/>
          <w:sz w:val="28"/>
          <w:szCs w:val="28"/>
        </w:rPr>
      </w:pPr>
      <w:bookmarkStart w:id="0" w:name="_Hlk183376134"/>
      <w:r w:rsidRPr="00E50B67">
        <w:rPr>
          <w:rFonts w:eastAsiaTheme="minorEastAsia"/>
          <w:color w:val="000000"/>
          <w:kern w:val="24"/>
          <w:sz w:val="28"/>
          <w:szCs w:val="28"/>
        </w:rPr>
        <w:t>1</w:t>
      </w:r>
      <w:r w:rsidR="006C0AC3">
        <w:rPr>
          <w:rFonts w:eastAsiaTheme="minorEastAsia"/>
          <w:color w:val="000000"/>
          <w:kern w:val="24"/>
          <w:sz w:val="28"/>
          <w:szCs w:val="28"/>
        </w:rPr>
        <w:t>.</w:t>
      </w:r>
      <w:r w:rsidRPr="00E50B67">
        <w:rPr>
          <w:rFonts w:eastAsiaTheme="minorEastAsia"/>
          <w:color w:val="000000"/>
          <w:kern w:val="24"/>
          <w:sz w:val="28"/>
          <w:szCs w:val="28"/>
        </w:rPr>
        <w:t xml:space="preserve"> </w:t>
      </w:r>
      <w:r w:rsidR="00E64D09" w:rsidRPr="00E50B67">
        <w:rPr>
          <w:rFonts w:eastAsiaTheme="minorEastAsia"/>
          <w:color w:val="000000"/>
          <w:kern w:val="24"/>
          <w:sz w:val="28"/>
          <w:szCs w:val="28"/>
        </w:rPr>
        <w:t>Технологическая</w:t>
      </w:r>
      <w:r w:rsidR="00A1327D">
        <w:rPr>
          <w:rFonts w:eastAsiaTheme="minorEastAsia"/>
          <w:color w:val="000000"/>
          <w:kern w:val="24"/>
          <w:sz w:val="28"/>
          <w:szCs w:val="28"/>
        </w:rPr>
        <w:t xml:space="preserve"> </w:t>
      </w:r>
      <w:r w:rsidR="00E64D09" w:rsidRPr="00E50B67">
        <w:rPr>
          <w:rFonts w:eastAsiaTheme="minorEastAsia"/>
          <w:color w:val="000000"/>
          <w:kern w:val="24"/>
          <w:sz w:val="28"/>
          <w:szCs w:val="28"/>
        </w:rPr>
        <w:t>карта</w:t>
      </w:r>
      <w:bookmarkEnd w:id="0"/>
      <w:r w:rsidR="00AA0380">
        <w:rPr>
          <w:rFonts w:eastAsiaTheme="minorEastAsia"/>
          <w:color w:val="000000"/>
          <w:kern w:val="24"/>
          <w:sz w:val="28"/>
          <w:szCs w:val="28"/>
        </w:rPr>
        <w:t xml:space="preserve"> экскурсии</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4561C7">
        <w:rPr>
          <w:rFonts w:eastAsiaTheme="minorEastAsia"/>
          <w:color w:val="000000"/>
          <w:kern w:val="24"/>
          <w:sz w:val="28"/>
          <w:szCs w:val="28"/>
        </w:rPr>
        <w:tab/>
      </w:r>
      <w:r w:rsidR="006C0AC3">
        <w:rPr>
          <w:rFonts w:eastAsiaTheme="minorEastAsia"/>
          <w:color w:val="000000"/>
          <w:kern w:val="24"/>
          <w:sz w:val="28"/>
          <w:szCs w:val="28"/>
        </w:rPr>
        <w:t xml:space="preserve"> 4</w:t>
      </w:r>
    </w:p>
    <w:p w:rsidR="00F32717" w:rsidRPr="0092536E" w:rsidRDefault="0089453F" w:rsidP="00362F7B">
      <w:pPr>
        <w:pStyle w:val="a3"/>
        <w:spacing w:before="0" w:beforeAutospacing="0" w:after="0" w:afterAutospacing="0" w:line="360" w:lineRule="auto"/>
        <w:jc w:val="both"/>
        <w:rPr>
          <w:rFonts w:eastAsiaTheme="minorEastAsia"/>
          <w:color w:val="000000"/>
          <w:kern w:val="24"/>
          <w:sz w:val="28"/>
          <w:szCs w:val="28"/>
        </w:rPr>
      </w:pPr>
      <w:r w:rsidRPr="00E50B67">
        <w:rPr>
          <w:rFonts w:eastAsiaTheme="minorEastAsia"/>
          <w:color w:val="000000"/>
          <w:kern w:val="24"/>
          <w:sz w:val="28"/>
          <w:szCs w:val="28"/>
        </w:rPr>
        <w:t>2</w:t>
      </w:r>
      <w:r w:rsidR="006C0AC3">
        <w:rPr>
          <w:rFonts w:eastAsiaTheme="minorEastAsia"/>
          <w:color w:val="000000"/>
          <w:kern w:val="24"/>
          <w:sz w:val="28"/>
          <w:szCs w:val="28"/>
        </w:rPr>
        <w:t xml:space="preserve">. </w:t>
      </w:r>
      <w:r w:rsidR="00E50B67">
        <w:rPr>
          <w:rFonts w:eastAsiaTheme="minorEastAsia"/>
          <w:color w:val="000000"/>
          <w:kern w:val="24"/>
          <w:sz w:val="28"/>
          <w:szCs w:val="28"/>
        </w:rPr>
        <w:t>Фрагмент контрольного текста</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4561C7">
        <w:rPr>
          <w:rFonts w:eastAsiaTheme="minorEastAsia"/>
          <w:color w:val="000000"/>
          <w:kern w:val="24"/>
          <w:sz w:val="28"/>
          <w:szCs w:val="28"/>
        </w:rPr>
        <w:t xml:space="preserve">      </w:t>
      </w:r>
      <w:r w:rsidR="006C0AC3">
        <w:rPr>
          <w:rFonts w:eastAsiaTheme="minorEastAsia"/>
          <w:color w:val="000000"/>
          <w:kern w:val="24"/>
          <w:sz w:val="28"/>
          <w:szCs w:val="28"/>
        </w:rPr>
        <w:t xml:space="preserve">  </w:t>
      </w:r>
      <w:r w:rsidR="004561C7">
        <w:rPr>
          <w:rFonts w:eastAsiaTheme="minorEastAsia"/>
          <w:color w:val="000000"/>
          <w:kern w:val="24"/>
          <w:sz w:val="28"/>
          <w:szCs w:val="28"/>
        </w:rPr>
        <w:t xml:space="preserve">   </w:t>
      </w:r>
      <w:r w:rsidR="00297AA8">
        <w:rPr>
          <w:rFonts w:eastAsiaTheme="minorEastAsia"/>
          <w:color w:val="000000"/>
          <w:kern w:val="24"/>
          <w:sz w:val="28"/>
          <w:szCs w:val="28"/>
        </w:rPr>
        <w:t>7</w:t>
      </w:r>
    </w:p>
    <w:p w:rsidR="00E06673" w:rsidRPr="0092536E" w:rsidRDefault="0089453F" w:rsidP="00362F7B">
      <w:pPr>
        <w:pStyle w:val="a3"/>
        <w:spacing w:before="0" w:beforeAutospacing="0" w:after="0" w:afterAutospacing="0" w:line="360" w:lineRule="auto"/>
        <w:jc w:val="both"/>
        <w:rPr>
          <w:rFonts w:eastAsiaTheme="minorEastAsia"/>
          <w:color w:val="000000"/>
          <w:kern w:val="24"/>
          <w:sz w:val="28"/>
          <w:szCs w:val="28"/>
        </w:rPr>
      </w:pPr>
      <w:r w:rsidRPr="00E50B67">
        <w:rPr>
          <w:rFonts w:eastAsiaTheme="minorEastAsia"/>
          <w:color w:val="000000"/>
          <w:kern w:val="24"/>
          <w:sz w:val="28"/>
          <w:szCs w:val="28"/>
        </w:rPr>
        <w:t>3</w:t>
      </w:r>
      <w:r w:rsidR="006C0AC3">
        <w:rPr>
          <w:rFonts w:eastAsiaTheme="minorEastAsia"/>
          <w:color w:val="000000"/>
          <w:kern w:val="24"/>
          <w:sz w:val="28"/>
          <w:szCs w:val="28"/>
        </w:rPr>
        <w:t xml:space="preserve">. </w:t>
      </w:r>
      <w:r w:rsidR="00E64D09" w:rsidRPr="00E50B67">
        <w:rPr>
          <w:rFonts w:eastAsiaTheme="minorEastAsia"/>
          <w:color w:val="000000"/>
          <w:kern w:val="24"/>
          <w:sz w:val="28"/>
          <w:szCs w:val="28"/>
        </w:rPr>
        <w:t>Памятка</w:t>
      </w:r>
      <w:r w:rsidR="00297AA8">
        <w:rPr>
          <w:rFonts w:eastAsiaTheme="minorEastAsia"/>
          <w:color w:val="000000"/>
          <w:kern w:val="24"/>
          <w:sz w:val="28"/>
          <w:szCs w:val="28"/>
        </w:rPr>
        <w:t xml:space="preserve"> туриста. Общие правила поведения</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4561C7">
        <w:rPr>
          <w:rFonts w:eastAsiaTheme="minorEastAsia"/>
          <w:color w:val="000000"/>
          <w:kern w:val="24"/>
          <w:sz w:val="28"/>
          <w:szCs w:val="28"/>
        </w:rPr>
        <w:tab/>
      </w:r>
      <w:r w:rsidR="0092536E" w:rsidRPr="0092536E">
        <w:rPr>
          <w:rFonts w:eastAsiaTheme="minorEastAsia"/>
          <w:color w:val="000000"/>
          <w:kern w:val="24"/>
          <w:sz w:val="28"/>
          <w:szCs w:val="28"/>
        </w:rPr>
        <w:t>1</w:t>
      </w:r>
      <w:r w:rsidR="006C0AC3">
        <w:rPr>
          <w:rFonts w:eastAsiaTheme="minorEastAsia"/>
          <w:color w:val="000000"/>
          <w:kern w:val="24"/>
          <w:sz w:val="28"/>
          <w:szCs w:val="28"/>
        </w:rPr>
        <w:t>0</w:t>
      </w:r>
    </w:p>
    <w:p w:rsidR="00E06673" w:rsidRPr="00377CA9" w:rsidRDefault="00E06673" w:rsidP="00362F7B">
      <w:pPr>
        <w:pStyle w:val="a3"/>
        <w:tabs>
          <w:tab w:val="left" w:pos="8080"/>
        </w:tabs>
        <w:spacing w:before="0" w:beforeAutospacing="0" w:after="0" w:afterAutospacing="0" w:line="360" w:lineRule="auto"/>
        <w:jc w:val="both"/>
        <w:rPr>
          <w:rFonts w:eastAsiaTheme="minorEastAsia"/>
          <w:color w:val="000000"/>
          <w:kern w:val="24"/>
          <w:sz w:val="28"/>
          <w:szCs w:val="28"/>
        </w:rPr>
      </w:pPr>
      <w:r w:rsidRPr="007A4063">
        <w:rPr>
          <w:rFonts w:eastAsiaTheme="minorEastAsia"/>
          <w:b/>
          <w:bCs/>
          <w:color w:val="000000"/>
          <w:kern w:val="24"/>
          <w:sz w:val="28"/>
          <w:szCs w:val="28"/>
        </w:rPr>
        <w:t>Зак</w:t>
      </w:r>
      <w:r w:rsidR="0029159D" w:rsidRPr="007A4063">
        <w:rPr>
          <w:rFonts w:eastAsiaTheme="minorEastAsia"/>
          <w:b/>
          <w:bCs/>
          <w:color w:val="000000"/>
          <w:kern w:val="24"/>
          <w:sz w:val="28"/>
          <w:szCs w:val="28"/>
        </w:rPr>
        <w:t>лючение</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6C0AC3">
        <w:rPr>
          <w:rFonts w:eastAsiaTheme="minorEastAsia"/>
          <w:color w:val="000000"/>
          <w:kern w:val="24"/>
          <w:sz w:val="28"/>
          <w:szCs w:val="28"/>
        </w:rPr>
        <w:t>10</w:t>
      </w:r>
    </w:p>
    <w:p w:rsidR="004561C7" w:rsidRPr="006C0AC3" w:rsidRDefault="006C0AC3" w:rsidP="00362F7B">
      <w:pPr>
        <w:pStyle w:val="a3"/>
        <w:spacing w:before="0" w:beforeAutospacing="0" w:after="0" w:afterAutospacing="0" w:line="360" w:lineRule="auto"/>
        <w:jc w:val="both"/>
        <w:rPr>
          <w:rFonts w:eastAsiaTheme="minorEastAsia"/>
          <w:bCs/>
          <w:color w:val="000000"/>
          <w:kern w:val="24"/>
          <w:sz w:val="28"/>
          <w:szCs w:val="28"/>
        </w:rPr>
      </w:pPr>
      <w:r>
        <w:rPr>
          <w:rFonts w:eastAsiaTheme="minorEastAsia"/>
          <w:b/>
          <w:bCs/>
          <w:color w:val="000000"/>
          <w:kern w:val="24"/>
          <w:sz w:val="28"/>
          <w:szCs w:val="28"/>
        </w:rPr>
        <w:t>Схема</w:t>
      </w:r>
      <w:r w:rsidR="004561C7">
        <w:rPr>
          <w:rFonts w:eastAsiaTheme="minorEastAsia"/>
          <w:b/>
          <w:bCs/>
          <w:color w:val="000000"/>
          <w:kern w:val="24"/>
          <w:sz w:val="28"/>
          <w:szCs w:val="28"/>
        </w:rPr>
        <w:t xml:space="preserve"> маршрута</w:t>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sidRPr="006C0AC3">
        <w:rPr>
          <w:rFonts w:eastAsiaTheme="minorEastAsia"/>
          <w:bCs/>
          <w:color w:val="000000"/>
          <w:kern w:val="24"/>
          <w:sz w:val="28"/>
          <w:szCs w:val="28"/>
        </w:rPr>
        <w:t>1</w:t>
      </w:r>
      <w:r w:rsidR="00297AA8">
        <w:rPr>
          <w:rFonts w:eastAsiaTheme="minorEastAsia"/>
          <w:bCs/>
          <w:color w:val="000000"/>
          <w:kern w:val="24"/>
          <w:sz w:val="28"/>
          <w:szCs w:val="28"/>
        </w:rPr>
        <w:t>2</w:t>
      </w:r>
    </w:p>
    <w:p w:rsidR="00F32717" w:rsidRPr="00E50B67" w:rsidRDefault="004561C7" w:rsidP="00362F7B">
      <w:pPr>
        <w:pStyle w:val="a3"/>
        <w:spacing w:before="0" w:beforeAutospacing="0" w:after="0" w:afterAutospacing="0" w:line="360" w:lineRule="auto"/>
        <w:jc w:val="both"/>
        <w:rPr>
          <w:rFonts w:eastAsiaTheme="minorEastAsia"/>
          <w:color w:val="000000"/>
          <w:kern w:val="24"/>
          <w:sz w:val="28"/>
          <w:szCs w:val="28"/>
        </w:rPr>
      </w:pPr>
      <w:r>
        <w:rPr>
          <w:rFonts w:eastAsiaTheme="minorEastAsia"/>
          <w:b/>
          <w:bCs/>
          <w:color w:val="000000"/>
          <w:kern w:val="24"/>
          <w:sz w:val="28"/>
          <w:szCs w:val="28"/>
        </w:rPr>
        <w:t>Портфель экскурсовода</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97AA8">
        <w:rPr>
          <w:rFonts w:eastAsiaTheme="minorEastAsia"/>
          <w:color w:val="000000"/>
          <w:kern w:val="24"/>
          <w:sz w:val="28"/>
          <w:szCs w:val="28"/>
        </w:rPr>
        <w:t>13</w:t>
      </w:r>
    </w:p>
    <w:p w:rsidR="00F32717" w:rsidRPr="00E50B67" w:rsidRDefault="00F32717" w:rsidP="00362F7B">
      <w:pPr>
        <w:pStyle w:val="a3"/>
        <w:spacing w:before="0" w:beforeAutospacing="0" w:after="0" w:afterAutospacing="0" w:line="360" w:lineRule="auto"/>
        <w:jc w:val="both"/>
        <w:rPr>
          <w:rFonts w:eastAsiaTheme="minorEastAsia"/>
          <w:color w:val="000000"/>
          <w:kern w:val="24"/>
          <w:sz w:val="28"/>
          <w:szCs w:val="28"/>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rsidR="00844CDA" w:rsidRDefault="00844CDA" w:rsidP="00C36FD6">
      <w:pPr>
        <w:spacing w:after="0" w:line="240" w:lineRule="auto"/>
        <w:rPr>
          <w:rFonts w:ascii="Times New Roman" w:eastAsia="Times New Roman" w:hAnsi="Times New Roman" w:cs="Times New Roman"/>
          <w:b/>
          <w:sz w:val="28"/>
          <w:szCs w:val="28"/>
          <w:lang w:eastAsia="ru-RU"/>
        </w:rPr>
      </w:pPr>
    </w:p>
    <w:p w:rsidR="005E050A" w:rsidRDefault="005E050A" w:rsidP="00C36FD6">
      <w:pPr>
        <w:spacing w:after="0" w:line="240" w:lineRule="auto"/>
        <w:rPr>
          <w:rFonts w:ascii="Times New Roman" w:eastAsia="Times New Roman" w:hAnsi="Times New Roman" w:cs="Times New Roman"/>
          <w:b/>
          <w:sz w:val="28"/>
          <w:szCs w:val="28"/>
          <w:lang w:eastAsia="ru-RU"/>
        </w:rPr>
      </w:pPr>
    </w:p>
    <w:p w:rsidR="005E050A" w:rsidRPr="00E50B67" w:rsidRDefault="005E050A" w:rsidP="00C36FD6">
      <w:pPr>
        <w:spacing w:after="0" w:line="240" w:lineRule="auto"/>
        <w:rPr>
          <w:rFonts w:ascii="Times New Roman" w:eastAsia="Times New Roman" w:hAnsi="Times New Roman" w:cs="Times New Roman"/>
          <w:b/>
          <w:sz w:val="28"/>
          <w:szCs w:val="28"/>
          <w:lang w:eastAsia="ru-RU"/>
        </w:rPr>
      </w:pPr>
    </w:p>
    <w:p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rsidR="00D05100" w:rsidRPr="00053871" w:rsidRDefault="00D05100" w:rsidP="00362F7B">
      <w:pPr>
        <w:spacing w:after="0" w:line="360" w:lineRule="auto"/>
        <w:ind w:firstLine="709"/>
        <w:jc w:val="center"/>
        <w:rPr>
          <w:rFonts w:ascii="Times New Roman" w:eastAsia="Times New Roman" w:hAnsi="Times New Roman" w:cs="Times New Roman"/>
          <w:b/>
          <w:sz w:val="28"/>
          <w:szCs w:val="28"/>
          <w:lang w:eastAsia="ru-RU"/>
        </w:rPr>
      </w:pPr>
      <w:r w:rsidRPr="00053871">
        <w:rPr>
          <w:rFonts w:ascii="Times New Roman" w:eastAsia="Times New Roman" w:hAnsi="Times New Roman" w:cs="Times New Roman"/>
          <w:b/>
          <w:sz w:val="28"/>
          <w:szCs w:val="28"/>
          <w:lang w:eastAsia="ru-RU"/>
        </w:rPr>
        <w:lastRenderedPageBreak/>
        <w:t>Введение</w:t>
      </w:r>
    </w:p>
    <w:p w:rsidR="00A1327D" w:rsidRDefault="00A1327D" w:rsidP="008042FC">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A1327D">
        <w:rPr>
          <w:rFonts w:ascii="Times New Roman" w:eastAsiaTheme="majorEastAsia" w:hAnsi="Times New Roman" w:cs="Times New Roman"/>
          <w:color w:val="000000"/>
          <w:kern w:val="24"/>
          <w:sz w:val="28"/>
          <w:szCs w:val="28"/>
          <w:lang w:eastAsia="ru-RU"/>
        </w:rPr>
        <w:t>Свердловская область — это регион</w:t>
      </w:r>
      <w:r>
        <w:rPr>
          <w:rFonts w:ascii="Times New Roman" w:eastAsiaTheme="majorEastAsia" w:hAnsi="Times New Roman" w:cs="Times New Roman"/>
          <w:color w:val="000000"/>
          <w:kern w:val="24"/>
          <w:sz w:val="28"/>
          <w:szCs w:val="28"/>
          <w:lang w:eastAsia="ru-RU"/>
        </w:rPr>
        <w:t xml:space="preserve"> с богатой природой, историей и </w:t>
      </w:r>
      <w:r w:rsidRPr="00A1327D">
        <w:rPr>
          <w:rFonts w:ascii="Times New Roman" w:eastAsiaTheme="majorEastAsia" w:hAnsi="Times New Roman" w:cs="Times New Roman"/>
          <w:color w:val="000000"/>
          <w:kern w:val="24"/>
          <w:sz w:val="28"/>
          <w:szCs w:val="28"/>
          <w:lang w:eastAsia="ru-RU"/>
        </w:rPr>
        <w:t>культурой, который предлагает разнообразные виды туризма.</w:t>
      </w:r>
    </w:p>
    <w:p w:rsidR="00DF28ED" w:rsidRDefault="00DF28ED" w:rsidP="008042FC">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053871">
        <w:rPr>
          <w:rFonts w:ascii="Times New Roman" w:eastAsiaTheme="majorEastAsia" w:hAnsi="Times New Roman" w:cs="Times New Roman"/>
          <w:color w:val="000000"/>
          <w:kern w:val="24"/>
          <w:sz w:val="28"/>
          <w:szCs w:val="28"/>
          <w:lang w:eastAsia="ru-RU"/>
        </w:rPr>
        <w:t xml:space="preserve">Мой проект посвящён </w:t>
      </w:r>
      <w:r w:rsidRPr="008042FC">
        <w:rPr>
          <w:rFonts w:ascii="Times New Roman" w:eastAsiaTheme="majorEastAsia" w:hAnsi="Times New Roman" w:cs="Times New Roman"/>
          <w:color w:val="000000"/>
          <w:kern w:val="24"/>
          <w:sz w:val="28"/>
          <w:szCs w:val="28"/>
          <w:lang w:eastAsia="ru-RU"/>
        </w:rPr>
        <w:t>Нижнесинячихинск</w:t>
      </w:r>
      <w:r>
        <w:rPr>
          <w:rFonts w:ascii="Times New Roman" w:eastAsiaTheme="majorEastAsia" w:hAnsi="Times New Roman" w:cs="Times New Roman"/>
          <w:color w:val="000000"/>
          <w:kern w:val="24"/>
          <w:sz w:val="28"/>
          <w:szCs w:val="28"/>
          <w:lang w:eastAsia="ru-RU"/>
        </w:rPr>
        <w:t>ому</w:t>
      </w:r>
      <w:r w:rsidRPr="008042FC">
        <w:rPr>
          <w:rFonts w:ascii="Times New Roman" w:eastAsiaTheme="majorEastAsia" w:hAnsi="Times New Roman" w:cs="Times New Roman"/>
          <w:color w:val="000000"/>
          <w:kern w:val="24"/>
          <w:sz w:val="28"/>
          <w:szCs w:val="28"/>
          <w:lang w:eastAsia="ru-RU"/>
        </w:rPr>
        <w:t xml:space="preserve"> музе</w:t>
      </w:r>
      <w:r>
        <w:rPr>
          <w:rFonts w:ascii="Times New Roman" w:eastAsiaTheme="majorEastAsia" w:hAnsi="Times New Roman" w:cs="Times New Roman"/>
          <w:color w:val="000000"/>
          <w:kern w:val="24"/>
          <w:sz w:val="28"/>
          <w:szCs w:val="28"/>
          <w:lang w:eastAsia="ru-RU"/>
        </w:rPr>
        <w:t>ю</w:t>
      </w:r>
      <w:r w:rsidRPr="008042FC">
        <w:rPr>
          <w:rFonts w:ascii="Times New Roman" w:eastAsiaTheme="majorEastAsia" w:hAnsi="Times New Roman" w:cs="Times New Roman"/>
          <w:color w:val="000000"/>
          <w:kern w:val="24"/>
          <w:sz w:val="28"/>
          <w:szCs w:val="28"/>
          <w:lang w:eastAsia="ru-RU"/>
        </w:rPr>
        <w:t>-заповедник</w:t>
      </w:r>
      <w:r>
        <w:rPr>
          <w:rFonts w:ascii="Times New Roman" w:eastAsiaTheme="majorEastAsia" w:hAnsi="Times New Roman" w:cs="Times New Roman"/>
          <w:color w:val="000000"/>
          <w:kern w:val="24"/>
          <w:sz w:val="28"/>
          <w:szCs w:val="28"/>
          <w:lang w:eastAsia="ru-RU"/>
        </w:rPr>
        <w:t>у</w:t>
      </w:r>
      <w:r w:rsidRPr="008042FC">
        <w:rPr>
          <w:rFonts w:ascii="Times New Roman" w:eastAsiaTheme="majorEastAsia" w:hAnsi="Times New Roman" w:cs="Times New Roman"/>
          <w:color w:val="000000"/>
          <w:kern w:val="24"/>
          <w:sz w:val="28"/>
          <w:szCs w:val="28"/>
          <w:lang w:eastAsia="ru-RU"/>
        </w:rPr>
        <w:t xml:space="preserve"> деревянного зодчества и народного </w:t>
      </w:r>
      <w:r>
        <w:rPr>
          <w:rFonts w:ascii="Times New Roman" w:eastAsiaTheme="majorEastAsia" w:hAnsi="Times New Roman" w:cs="Times New Roman"/>
          <w:color w:val="000000"/>
          <w:kern w:val="24"/>
          <w:sz w:val="28"/>
          <w:szCs w:val="28"/>
          <w:lang w:eastAsia="ru-RU"/>
        </w:rPr>
        <w:t>искусства имени И. Д. Самойлова.</w:t>
      </w:r>
    </w:p>
    <w:p w:rsidR="00D97A42" w:rsidRPr="00D97A42" w:rsidRDefault="00D97A42" w:rsidP="008042FC">
      <w:pPr>
        <w:spacing w:after="0" w:line="360" w:lineRule="auto"/>
        <w:ind w:firstLine="709"/>
        <w:jc w:val="both"/>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 xml:space="preserve">Нижняя Синячиха – село Алапаевского района Свердловской области. Казалось бы, как обычное село могло оказаться в ТОПе лучших культурных достопримечательностей Свердловской области? Так все очень просто, село это отнюдь не простое. Здесь находится удивительный музей-заповедник деревянного зодчества и народного искусства, где представлены стили традиционной русской архитектуры со всего Урала, в том числе деревянные избы, церкви, башни острогов и крестьянские усадьбы </w:t>
      </w:r>
      <w:r>
        <w:rPr>
          <w:rFonts w:ascii="Times New Roman" w:eastAsiaTheme="majorEastAsia" w:hAnsi="Times New Roman" w:cs="Times New Roman"/>
          <w:color w:val="000000"/>
          <w:kern w:val="24"/>
          <w:sz w:val="28"/>
          <w:szCs w:val="28"/>
          <w:lang w:val="en-US" w:eastAsia="ru-RU"/>
        </w:rPr>
        <w:t>XVII</w:t>
      </w:r>
      <w:r w:rsidRPr="00D97A42">
        <w:rPr>
          <w:rFonts w:ascii="Times New Roman" w:eastAsiaTheme="majorEastAsia" w:hAnsi="Times New Roman" w:cs="Times New Roman"/>
          <w:color w:val="000000"/>
          <w:kern w:val="24"/>
          <w:sz w:val="28"/>
          <w:szCs w:val="28"/>
          <w:lang w:eastAsia="ru-RU"/>
        </w:rPr>
        <w:t>-</w:t>
      </w:r>
      <w:r>
        <w:rPr>
          <w:rFonts w:ascii="Times New Roman" w:eastAsiaTheme="majorEastAsia" w:hAnsi="Times New Roman" w:cs="Times New Roman"/>
          <w:color w:val="000000"/>
          <w:kern w:val="24"/>
          <w:sz w:val="28"/>
          <w:szCs w:val="28"/>
          <w:lang w:val="en-US" w:eastAsia="ru-RU"/>
        </w:rPr>
        <w:t>XIX</w:t>
      </w:r>
      <w:r>
        <w:rPr>
          <w:rFonts w:ascii="Times New Roman" w:eastAsiaTheme="majorEastAsia" w:hAnsi="Times New Roman" w:cs="Times New Roman"/>
          <w:color w:val="000000"/>
          <w:kern w:val="24"/>
          <w:sz w:val="28"/>
          <w:szCs w:val="28"/>
          <w:lang w:eastAsia="ru-RU"/>
        </w:rPr>
        <w:t xml:space="preserve"> веков.</w:t>
      </w:r>
    </w:p>
    <w:p w:rsidR="00FD5AA1" w:rsidRDefault="00FD5AA1" w:rsidP="00362F7B">
      <w:pPr>
        <w:spacing w:after="0" w:line="360" w:lineRule="auto"/>
        <w:ind w:firstLine="709"/>
        <w:jc w:val="center"/>
        <w:rPr>
          <w:rFonts w:ascii="Times New Roman" w:hAnsi="Times New Roman" w:cs="Times New Roman"/>
          <w:b/>
          <w:color w:val="000000"/>
          <w:sz w:val="28"/>
          <w:szCs w:val="28"/>
        </w:rPr>
      </w:pPr>
    </w:p>
    <w:p w:rsidR="00FD5AA1" w:rsidRDefault="00D05100" w:rsidP="00250D9E">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053871">
        <w:rPr>
          <w:rFonts w:ascii="Times New Roman" w:hAnsi="Times New Roman" w:cs="Times New Roman"/>
          <w:b/>
          <w:color w:val="000000"/>
          <w:sz w:val="28"/>
          <w:szCs w:val="28"/>
        </w:rPr>
        <w:t>Актуальность</w:t>
      </w:r>
      <w:r w:rsidR="00250D9E">
        <w:rPr>
          <w:rFonts w:ascii="Times New Roman" w:hAnsi="Times New Roman" w:cs="Times New Roman"/>
          <w:b/>
          <w:color w:val="000000"/>
          <w:sz w:val="28"/>
          <w:szCs w:val="28"/>
        </w:rPr>
        <w:t xml:space="preserve">: </w:t>
      </w:r>
      <w:r w:rsidR="00FD5AA1" w:rsidRPr="00FD5AA1">
        <w:rPr>
          <w:rFonts w:ascii="Times New Roman" w:eastAsiaTheme="majorEastAsia" w:hAnsi="Times New Roman" w:cs="Times New Roman"/>
          <w:color w:val="000000"/>
          <w:kern w:val="24"/>
          <w:sz w:val="28"/>
          <w:szCs w:val="28"/>
          <w:lang w:eastAsia="ru-RU"/>
        </w:rPr>
        <w:t>Нижнесинячихинский музей-заповедник является уникальным объек</w:t>
      </w:r>
      <w:r w:rsidR="00FD5AA1">
        <w:rPr>
          <w:rFonts w:ascii="Times New Roman" w:eastAsiaTheme="majorEastAsia" w:hAnsi="Times New Roman" w:cs="Times New Roman"/>
          <w:color w:val="000000"/>
          <w:kern w:val="24"/>
          <w:sz w:val="28"/>
          <w:szCs w:val="28"/>
          <w:lang w:eastAsia="ru-RU"/>
        </w:rPr>
        <w:t>том культурного наследия Урала.</w:t>
      </w:r>
    </w:p>
    <w:p w:rsidR="00FD5AA1" w:rsidRPr="00FD5AA1" w:rsidRDefault="00FD5AA1" w:rsidP="00FD5AA1">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FD5AA1">
        <w:rPr>
          <w:rFonts w:ascii="Times New Roman" w:eastAsiaTheme="majorEastAsia" w:hAnsi="Times New Roman" w:cs="Times New Roman"/>
          <w:color w:val="000000"/>
          <w:kern w:val="24"/>
          <w:sz w:val="28"/>
          <w:szCs w:val="28"/>
          <w:lang w:eastAsia="ru-RU"/>
        </w:rPr>
        <w:t>Музей представляет собой важный памятник истории и культуры Урала. Музей играет важную роль в образовании и воспитании молодежи. Экскурсии помогают детям и взрослым узнать больше о традициях и ремеслах, которые передавались из поколения в поколение. Это способствует сохранению национальной идентичности и уважения к культурному наследию.</w:t>
      </w:r>
    </w:p>
    <w:p w:rsidR="00FD5AA1" w:rsidRPr="00FD5AA1" w:rsidRDefault="00FD5AA1" w:rsidP="00FD5AA1">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FD5AA1">
        <w:rPr>
          <w:rFonts w:ascii="Times New Roman" w:eastAsiaTheme="majorEastAsia" w:hAnsi="Times New Roman" w:cs="Times New Roman"/>
          <w:color w:val="000000"/>
          <w:kern w:val="24"/>
          <w:sz w:val="28"/>
          <w:szCs w:val="28"/>
          <w:lang w:eastAsia="ru-RU"/>
        </w:rPr>
        <w:t>Нижнесинячихинский музей-заповедник привлекает туристов со всей России и зарубежья. Развитие туризма в регионе также способствует экономическому росту и созданию новых рабочих мест.</w:t>
      </w:r>
    </w:p>
    <w:p w:rsidR="00FD5AA1" w:rsidRDefault="00FD5AA1" w:rsidP="00FD5AA1">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FD5AA1">
        <w:rPr>
          <w:rFonts w:ascii="Times New Roman" w:eastAsiaTheme="majorEastAsia" w:hAnsi="Times New Roman" w:cs="Times New Roman"/>
          <w:color w:val="000000"/>
          <w:kern w:val="24"/>
          <w:sz w:val="28"/>
          <w:szCs w:val="28"/>
          <w:lang w:eastAsia="ru-RU"/>
        </w:rPr>
        <w:t>Сохранение и популяризация народных</w:t>
      </w:r>
      <w:r>
        <w:rPr>
          <w:rFonts w:ascii="Times New Roman" w:eastAsiaTheme="majorEastAsia" w:hAnsi="Times New Roman" w:cs="Times New Roman"/>
          <w:color w:val="000000"/>
          <w:kern w:val="24"/>
          <w:sz w:val="28"/>
          <w:szCs w:val="28"/>
          <w:lang w:eastAsia="ru-RU"/>
        </w:rPr>
        <w:t xml:space="preserve"> промыслов, таких как резьба по </w:t>
      </w:r>
      <w:r w:rsidRPr="00FD5AA1">
        <w:rPr>
          <w:rFonts w:ascii="Times New Roman" w:eastAsiaTheme="majorEastAsia" w:hAnsi="Times New Roman" w:cs="Times New Roman"/>
          <w:color w:val="000000"/>
          <w:kern w:val="24"/>
          <w:sz w:val="28"/>
          <w:szCs w:val="28"/>
          <w:lang w:eastAsia="ru-RU"/>
        </w:rPr>
        <w:t>дереву, гончарное дело и ткачество, имеет огромное значение для сохранения к</w:t>
      </w:r>
      <w:r>
        <w:rPr>
          <w:rFonts w:ascii="Times New Roman" w:eastAsiaTheme="majorEastAsia" w:hAnsi="Times New Roman" w:cs="Times New Roman"/>
          <w:color w:val="000000"/>
          <w:kern w:val="24"/>
          <w:sz w:val="28"/>
          <w:szCs w:val="28"/>
          <w:lang w:eastAsia="ru-RU"/>
        </w:rPr>
        <w:t>ультурной самобытности региона.</w:t>
      </w:r>
    </w:p>
    <w:p w:rsidR="00FD5AA1" w:rsidRPr="00FD5AA1" w:rsidRDefault="00FD5AA1" w:rsidP="00FD5AA1">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FD5AA1">
        <w:rPr>
          <w:rFonts w:ascii="Times New Roman" w:eastAsiaTheme="majorEastAsia" w:hAnsi="Times New Roman" w:cs="Times New Roman"/>
          <w:color w:val="000000"/>
          <w:kern w:val="24"/>
          <w:sz w:val="28"/>
          <w:szCs w:val="28"/>
          <w:lang w:eastAsia="ru-RU"/>
        </w:rPr>
        <w:t>Таким образом, Нижнесинячихинский музей-заповедник остается актуальным и важным объектом культурного наследия, играющим ключевую роль в сохранении и продвижении традиционных ценностей и ремесел Урала.</w:t>
      </w:r>
    </w:p>
    <w:p w:rsidR="00FD5AA1" w:rsidRDefault="00FD5AA1" w:rsidP="00362F7B">
      <w:pPr>
        <w:spacing w:after="0" w:line="360" w:lineRule="auto"/>
        <w:ind w:firstLine="709"/>
        <w:jc w:val="center"/>
        <w:rPr>
          <w:rFonts w:ascii="Times New Roman" w:hAnsi="Times New Roman" w:cs="Times New Roman"/>
          <w:b/>
          <w:color w:val="000000"/>
          <w:sz w:val="28"/>
          <w:szCs w:val="28"/>
        </w:rPr>
      </w:pPr>
    </w:p>
    <w:p w:rsidR="00844CDA" w:rsidRPr="00053871" w:rsidRDefault="008D321A" w:rsidP="00A1327D">
      <w:pPr>
        <w:spacing w:after="0" w:line="360" w:lineRule="auto"/>
        <w:ind w:firstLine="709"/>
        <w:rPr>
          <w:rFonts w:ascii="Times New Roman" w:hAnsi="Times New Roman" w:cs="Times New Roman"/>
          <w:color w:val="000000"/>
          <w:sz w:val="28"/>
          <w:szCs w:val="28"/>
        </w:rPr>
      </w:pPr>
      <w:r w:rsidRPr="00053871">
        <w:rPr>
          <w:rFonts w:ascii="Times New Roman" w:hAnsi="Times New Roman" w:cs="Times New Roman"/>
          <w:b/>
          <w:color w:val="000000"/>
          <w:sz w:val="28"/>
          <w:szCs w:val="28"/>
        </w:rPr>
        <w:lastRenderedPageBreak/>
        <w:t>Цель проекта</w:t>
      </w:r>
      <w:r w:rsidR="00A1327D">
        <w:rPr>
          <w:rFonts w:ascii="Times New Roman" w:hAnsi="Times New Roman" w:cs="Times New Roman"/>
          <w:b/>
          <w:color w:val="000000"/>
          <w:sz w:val="28"/>
          <w:szCs w:val="28"/>
        </w:rPr>
        <w:t xml:space="preserve">: </w:t>
      </w:r>
      <w:r w:rsidR="00890BF4">
        <w:rPr>
          <w:rFonts w:ascii="Times New Roman" w:hAnsi="Times New Roman" w:cs="Times New Roman"/>
          <w:color w:val="000000"/>
          <w:sz w:val="28"/>
          <w:szCs w:val="28"/>
        </w:rPr>
        <w:t>З</w:t>
      </w:r>
      <w:r w:rsidR="00890BF4" w:rsidRPr="00890BF4">
        <w:rPr>
          <w:rFonts w:ascii="Times New Roman" w:hAnsi="Times New Roman" w:cs="Times New Roman"/>
          <w:color w:val="000000"/>
          <w:sz w:val="28"/>
          <w:szCs w:val="28"/>
        </w:rPr>
        <w:t xml:space="preserve">накомство посетителей с уникальными образцами русской народной архитектуры и декоративно-прикладного </w:t>
      </w:r>
      <w:r w:rsidR="00890BF4">
        <w:rPr>
          <w:rFonts w:ascii="Times New Roman" w:hAnsi="Times New Roman" w:cs="Times New Roman"/>
          <w:color w:val="000000"/>
          <w:sz w:val="28"/>
          <w:szCs w:val="28"/>
        </w:rPr>
        <w:t>искусства, а также сохранение и </w:t>
      </w:r>
      <w:r w:rsidR="00890BF4" w:rsidRPr="00890BF4">
        <w:rPr>
          <w:rFonts w:ascii="Times New Roman" w:hAnsi="Times New Roman" w:cs="Times New Roman"/>
          <w:color w:val="000000"/>
          <w:sz w:val="28"/>
          <w:szCs w:val="28"/>
        </w:rPr>
        <w:t>популяризация исторического и культурного наследия Урала.</w:t>
      </w:r>
    </w:p>
    <w:p w:rsidR="00FD5AA1" w:rsidRDefault="00FD5AA1" w:rsidP="00362F7B">
      <w:pPr>
        <w:spacing w:after="0" w:line="360" w:lineRule="auto"/>
        <w:ind w:firstLine="709"/>
        <w:jc w:val="center"/>
        <w:rPr>
          <w:rFonts w:ascii="Times New Roman" w:hAnsi="Times New Roman" w:cs="Times New Roman"/>
          <w:b/>
          <w:color w:val="000000"/>
          <w:sz w:val="28"/>
          <w:szCs w:val="28"/>
        </w:rPr>
      </w:pPr>
    </w:p>
    <w:p w:rsidR="008D321A" w:rsidRPr="00053871" w:rsidRDefault="008D321A" w:rsidP="00A1327D">
      <w:pPr>
        <w:spacing w:after="0" w:line="360" w:lineRule="auto"/>
        <w:ind w:firstLine="709"/>
        <w:rPr>
          <w:rFonts w:ascii="Times New Roman" w:hAnsi="Times New Roman" w:cs="Times New Roman"/>
          <w:b/>
          <w:color w:val="000000"/>
          <w:sz w:val="28"/>
          <w:szCs w:val="28"/>
        </w:rPr>
      </w:pPr>
      <w:r w:rsidRPr="00053871">
        <w:rPr>
          <w:rFonts w:ascii="Times New Roman" w:hAnsi="Times New Roman" w:cs="Times New Roman"/>
          <w:b/>
          <w:color w:val="000000"/>
          <w:sz w:val="28"/>
          <w:szCs w:val="28"/>
        </w:rPr>
        <w:t>Задачи проекта</w:t>
      </w:r>
      <w:r w:rsidR="00A1327D">
        <w:rPr>
          <w:rFonts w:ascii="Times New Roman" w:hAnsi="Times New Roman" w:cs="Times New Roman"/>
          <w:b/>
          <w:color w:val="000000"/>
          <w:sz w:val="28"/>
          <w:szCs w:val="28"/>
        </w:rPr>
        <w:t>:</w:t>
      </w:r>
    </w:p>
    <w:p w:rsidR="006A7829" w:rsidRPr="00053871" w:rsidRDefault="008D321A"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1.</w:t>
      </w:r>
      <w:r w:rsidR="00275D44">
        <w:rPr>
          <w:rFonts w:ascii="Times New Roman" w:hAnsi="Times New Roman" w:cs="Times New Roman"/>
          <w:color w:val="000000"/>
          <w:sz w:val="28"/>
          <w:szCs w:val="28"/>
        </w:rPr>
        <w:t> </w:t>
      </w:r>
      <w:r w:rsidR="00844CDA" w:rsidRPr="00053871">
        <w:rPr>
          <w:rFonts w:ascii="Times New Roman" w:hAnsi="Times New Roman" w:cs="Times New Roman"/>
          <w:color w:val="000000"/>
          <w:sz w:val="28"/>
          <w:szCs w:val="28"/>
        </w:rPr>
        <w:t>Рассмотреть виды туризма в Свердловской области</w:t>
      </w:r>
      <w:r w:rsidR="006B507D">
        <w:rPr>
          <w:rFonts w:ascii="Times New Roman" w:hAnsi="Times New Roman" w:cs="Times New Roman"/>
          <w:color w:val="000000"/>
          <w:sz w:val="28"/>
          <w:szCs w:val="28"/>
        </w:rPr>
        <w:t>;</w:t>
      </w:r>
    </w:p>
    <w:p w:rsidR="00B41896" w:rsidRPr="00053871" w:rsidRDefault="00844CDA"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2</w:t>
      </w:r>
      <w:r w:rsidR="00705862" w:rsidRPr="00053871">
        <w:rPr>
          <w:rFonts w:ascii="Times New Roman" w:hAnsi="Times New Roman" w:cs="Times New Roman"/>
          <w:color w:val="000000"/>
          <w:sz w:val="28"/>
          <w:szCs w:val="28"/>
        </w:rPr>
        <w:t>.</w:t>
      </w:r>
      <w:r w:rsidR="00275D44">
        <w:rPr>
          <w:rFonts w:ascii="Times New Roman" w:hAnsi="Times New Roman" w:cs="Times New Roman"/>
          <w:color w:val="000000"/>
          <w:sz w:val="28"/>
          <w:szCs w:val="28"/>
        </w:rPr>
        <w:t> </w:t>
      </w:r>
      <w:r w:rsidR="008D321A" w:rsidRPr="00053871">
        <w:rPr>
          <w:rFonts w:ascii="Times New Roman" w:hAnsi="Times New Roman" w:cs="Times New Roman"/>
          <w:color w:val="000000"/>
          <w:sz w:val="28"/>
          <w:szCs w:val="28"/>
        </w:rPr>
        <w:t xml:space="preserve">Изучить историю </w:t>
      </w:r>
      <w:r w:rsidR="00275D44">
        <w:rPr>
          <w:rFonts w:ascii="Times New Roman" w:hAnsi="Times New Roman" w:cs="Times New Roman"/>
          <w:color w:val="000000"/>
          <w:sz w:val="28"/>
          <w:szCs w:val="28"/>
        </w:rPr>
        <w:t xml:space="preserve">образования </w:t>
      </w:r>
      <w:r w:rsidR="00275D44" w:rsidRPr="00275D44">
        <w:rPr>
          <w:rFonts w:ascii="Times New Roman" w:hAnsi="Times New Roman" w:cs="Times New Roman"/>
          <w:color w:val="000000"/>
          <w:sz w:val="28"/>
          <w:szCs w:val="28"/>
        </w:rPr>
        <w:t>Нижнесинячихинско</w:t>
      </w:r>
      <w:r w:rsidR="00275D44">
        <w:rPr>
          <w:rFonts w:ascii="Times New Roman" w:hAnsi="Times New Roman" w:cs="Times New Roman"/>
          <w:color w:val="000000"/>
          <w:sz w:val="28"/>
          <w:szCs w:val="28"/>
        </w:rPr>
        <w:t>го</w:t>
      </w:r>
      <w:r w:rsidR="00275D44" w:rsidRPr="00275D44">
        <w:rPr>
          <w:rFonts w:ascii="Times New Roman" w:hAnsi="Times New Roman" w:cs="Times New Roman"/>
          <w:color w:val="000000"/>
          <w:sz w:val="28"/>
          <w:szCs w:val="28"/>
        </w:rPr>
        <w:t xml:space="preserve"> музе</w:t>
      </w:r>
      <w:r w:rsidR="00275D44">
        <w:rPr>
          <w:rFonts w:ascii="Times New Roman" w:hAnsi="Times New Roman" w:cs="Times New Roman"/>
          <w:color w:val="000000"/>
          <w:sz w:val="28"/>
          <w:szCs w:val="28"/>
        </w:rPr>
        <w:t>я</w:t>
      </w:r>
      <w:r w:rsidR="00275D44" w:rsidRPr="00275D44">
        <w:rPr>
          <w:rFonts w:ascii="Times New Roman" w:hAnsi="Times New Roman" w:cs="Times New Roman"/>
          <w:color w:val="000000"/>
          <w:sz w:val="28"/>
          <w:szCs w:val="28"/>
        </w:rPr>
        <w:t>-заповедник</w:t>
      </w:r>
      <w:r w:rsidR="00275D44">
        <w:rPr>
          <w:rFonts w:ascii="Times New Roman" w:hAnsi="Times New Roman" w:cs="Times New Roman"/>
          <w:color w:val="000000"/>
          <w:sz w:val="28"/>
          <w:szCs w:val="28"/>
        </w:rPr>
        <w:t>а</w:t>
      </w:r>
      <w:r w:rsidR="006B507D">
        <w:rPr>
          <w:rFonts w:ascii="Times New Roman" w:hAnsi="Times New Roman" w:cs="Times New Roman"/>
          <w:color w:val="000000"/>
          <w:sz w:val="28"/>
          <w:szCs w:val="28"/>
        </w:rPr>
        <w:t>;</w:t>
      </w:r>
    </w:p>
    <w:p w:rsidR="008D321A"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3</w:t>
      </w:r>
      <w:r w:rsidR="00B93722" w:rsidRPr="00053871">
        <w:rPr>
          <w:rFonts w:ascii="Times New Roman" w:hAnsi="Times New Roman" w:cs="Times New Roman"/>
          <w:color w:val="000000"/>
          <w:sz w:val="28"/>
          <w:szCs w:val="28"/>
        </w:rPr>
        <w:t>. У</w:t>
      </w:r>
      <w:r w:rsidR="008D321A" w:rsidRPr="00053871">
        <w:rPr>
          <w:rFonts w:ascii="Times New Roman" w:hAnsi="Times New Roman" w:cs="Times New Roman"/>
          <w:color w:val="000000"/>
          <w:sz w:val="28"/>
          <w:szCs w:val="28"/>
        </w:rPr>
        <w:t xml:space="preserve">знать основные достопримечательности </w:t>
      </w:r>
      <w:r w:rsidR="00275D44" w:rsidRPr="00275D44">
        <w:rPr>
          <w:rFonts w:ascii="Times New Roman" w:hAnsi="Times New Roman" w:cs="Times New Roman"/>
          <w:color w:val="000000"/>
          <w:sz w:val="28"/>
          <w:szCs w:val="28"/>
        </w:rPr>
        <w:t>Нижнесинячихинского музея-заповедника</w:t>
      </w:r>
      <w:r w:rsidR="006B507D">
        <w:rPr>
          <w:rFonts w:ascii="Times New Roman" w:hAnsi="Times New Roman" w:cs="Times New Roman"/>
          <w:color w:val="000000"/>
          <w:sz w:val="28"/>
          <w:szCs w:val="28"/>
        </w:rPr>
        <w:t>;</w:t>
      </w:r>
    </w:p>
    <w:p w:rsidR="008D321A"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4</w:t>
      </w:r>
      <w:r w:rsidR="008D321A" w:rsidRPr="00053871">
        <w:rPr>
          <w:rFonts w:ascii="Times New Roman" w:hAnsi="Times New Roman" w:cs="Times New Roman"/>
          <w:color w:val="000000"/>
          <w:sz w:val="28"/>
          <w:szCs w:val="28"/>
        </w:rPr>
        <w:t>.</w:t>
      </w:r>
      <w:r w:rsidR="00297AA8">
        <w:rPr>
          <w:rFonts w:ascii="Times New Roman" w:hAnsi="Times New Roman" w:cs="Times New Roman"/>
          <w:color w:val="000000"/>
          <w:sz w:val="28"/>
          <w:szCs w:val="28"/>
        </w:rPr>
        <w:t xml:space="preserve"> </w:t>
      </w:r>
      <w:r w:rsidR="008D321A" w:rsidRPr="00053871">
        <w:rPr>
          <w:rFonts w:ascii="Times New Roman" w:hAnsi="Times New Roman" w:cs="Times New Roman"/>
          <w:color w:val="000000"/>
          <w:sz w:val="28"/>
          <w:szCs w:val="28"/>
        </w:rPr>
        <w:t xml:space="preserve">Разработать </w:t>
      </w:r>
      <w:r w:rsidR="001458BC" w:rsidRPr="00053871">
        <w:rPr>
          <w:rFonts w:ascii="Times New Roman" w:hAnsi="Times New Roman" w:cs="Times New Roman"/>
          <w:color w:val="000000"/>
          <w:sz w:val="28"/>
          <w:szCs w:val="28"/>
        </w:rPr>
        <w:t>технологическую карту экскурсии</w:t>
      </w:r>
      <w:r w:rsidR="006B507D">
        <w:rPr>
          <w:rFonts w:ascii="Times New Roman" w:hAnsi="Times New Roman" w:cs="Times New Roman"/>
          <w:color w:val="000000"/>
          <w:sz w:val="28"/>
          <w:szCs w:val="28"/>
        </w:rPr>
        <w:t>;</w:t>
      </w:r>
    </w:p>
    <w:p w:rsidR="001458BC"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5</w:t>
      </w:r>
      <w:r w:rsidR="00B93722" w:rsidRPr="00053871">
        <w:rPr>
          <w:rFonts w:ascii="Times New Roman" w:hAnsi="Times New Roman" w:cs="Times New Roman"/>
          <w:color w:val="000000"/>
          <w:sz w:val="28"/>
          <w:szCs w:val="28"/>
        </w:rPr>
        <w:t>. С</w:t>
      </w:r>
      <w:r w:rsidR="001458BC" w:rsidRPr="00053871">
        <w:rPr>
          <w:rFonts w:ascii="Times New Roman" w:hAnsi="Times New Roman" w:cs="Times New Roman"/>
          <w:color w:val="000000"/>
          <w:sz w:val="28"/>
          <w:szCs w:val="28"/>
        </w:rPr>
        <w:t>оставить памятку туриста</w:t>
      </w:r>
      <w:r w:rsidR="002A14DA">
        <w:rPr>
          <w:rFonts w:ascii="Times New Roman" w:hAnsi="Times New Roman" w:cs="Times New Roman"/>
          <w:color w:val="000000"/>
          <w:sz w:val="28"/>
          <w:szCs w:val="28"/>
        </w:rPr>
        <w:t>;</w:t>
      </w:r>
    </w:p>
    <w:p w:rsidR="00041D6D"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6</w:t>
      </w:r>
      <w:r w:rsidR="00B93722" w:rsidRPr="00053871">
        <w:rPr>
          <w:rFonts w:ascii="Times New Roman" w:hAnsi="Times New Roman" w:cs="Times New Roman"/>
          <w:color w:val="000000"/>
          <w:sz w:val="28"/>
          <w:szCs w:val="28"/>
        </w:rPr>
        <w:t>.</w:t>
      </w:r>
      <w:r w:rsidR="00297AA8">
        <w:rPr>
          <w:rFonts w:ascii="Times New Roman" w:hAnsi="Times New Roman" w:cs="Times New Roman"/>
          <w:color w:val="000000"/>
          <w:sz w:val="28"/>
          <w:szCs w:val="28"/>
        </w:rPr>
        <w:t xml:space="preserve"> </w:t>
      </w:r>
      <w:r w:rsidR="001458BC" w:rsidRPr="00053871">
        <w:rPr>
          <w:rFonts w:ascii="Times New Roman" w:hAnsi="Times New Roman" w:cs="Times New Roman"/>
          <w:color w:val="000000"/>
          <w:sz w:val="28"/>
          <w:szCs w:val="28"/>
        </w:rPr>
        <w:t>Разработать карту-схему маршрута</w:t>
      </w:r>
      <w:r w:rsidR="00297AA8">
        <w:rPr>
          <w:rFonts w:ascii="Times New Roman" w:hAnsi="Times New Roman" w:cs="Times New Roman"/>
          <w:color w:val="000000"/>
          <w:sz w:val="28"/>
          <w:szCs w:val="28"/>
        </w:rPr>
        <w:t>.</w:t>
      </w:r>
    </w:p>
    <w:p w:rsidR="00977D6D" w:rsidRDefault="00977D6D" w:rsidP="00362F7B">
      <w:pPr>
        <w:spacing w:after="0" w:line="360" w:lineRule="auto"/>
        <w:ind w:firstLine="709"/>
        <w:jc w:val="center"/>
        <w:rPr>
          <w:rFonts w:ascii="Times New Roman" w:hAnsi="Times New Roman" w:cs="Times New Roman"/>
          <w:b/>
          <w:color w:val="000000"/>
          <w:sz w:val="28"/>
          <w:szCs w:val="28"/>
        </w:rPr>
      </w:pPr>
    </w:p>
    <w:p w:rsidR="00041D6D" w:rsidRPr="00053871" w:rsidRDefault="00041D6D" w:rsidP="00362F7B">
      <w:pPr>
        <w:spacing w:after="0" w:line="360" w:lineRule="auto"/>
        <w:ind w:firstLine="709"/>
        <w:jc w:val="center"/>
        <w:rPr>
          <w:rFonts w:ascii="Times New Roman" w:hAnsi="Times New Roman" w:cs="Times New Roman"/>
          <w:b/>
          <w:color w:val="000000"/>
          <w:sz w:val="28"/>
          <w:szCs w:val="28"/>
        </w:rPr>
      </w:pPr>
      <w:r w:rsidRPr="00053871">
        <w:rPr>
          <w:rFonts w:ascii="Times New Roman" w:hAnsi="Times New Roman" w:cs="Times New Roman"/>
          <w:b/>
          <w:color w:val="000000"/>
          <w:sz w:val="28"/>
          <w:szCs w:val="28"/>
        </w:rPr>
        <w:t>Мет</w:t>
      </w:r>
      <w:r w:rsidR="005A60EE" w:rsidRPr="00053871">
        <w:rPr>
          <w:rFonts w:ascii="Times New Roman" w:hAnsi="Times New Roman" w:cs="Times New Roman"/>
          <w:b/>
          <w:color w:val="000000"/>
          <w:sz w:val="28"/>
          <w:szCs w:val="28"/>
          <w:lang w:val="en-US"/>
        </w:rPr>
        <w:t>o</w:t>
      </w:r>
      <w:r w:rsidRPr="00053871">
        <w:rPr>
          <w:rFonts w:ascii="Times New Roman" w:hAnsi="Times New Roman" w:cs="Times New Roman"/>
          <w:b/>
          <w:color w:val="000000"/>
          <w:sz w:val="28"/>
          <w:szCs w:val="28"/>
        </w:rPr>
        <w:t>ды проектир</w:t>
      </w:r>
      <w:r w:rsidR="005A60EE" w:rsidRPr="00053871">
        <w:rPr>
          <w:rFonts w:ascii="Times New Roman" w:hAnsi="Times New Roman" w:cs="Times New Roman"/>
          <w:b/>
          <w:color w:val="000000"/>
          <w:sz w:val="28"/>
          <w:szCs w:val="28"/>
          <w:lang w:val="en-US"/>
        </w:rPr>
        <w:t>o</w:t>
      </w:r>
      <w:r w:rsidRPr="00053871">
        <w:rPr>
          <w:rFonts w:ascii="Times New Roman" w:hAnsi="Times New Roman" w:cs="Times New Roman"/>
          <w:b/>
          <w:color w:val="000000"/>
          <w:sz w:val="28"/>
          <w:szCs w:val="28"/>
        </w:rPr>
        <w:t>в</w:t>
      </w:r>
      <w:r w:rsidR="005A60EE" w:rsidRPr="00053871">
        <w:rPr>
          <w:rFonts w:ascii="Times New Roman" w:hAnsi="Times New Roman" w:cs="Times New Roman"/>
          <w:b/>
          <w:color w:val="000000"/>
          <w:sz w:val="28"/>
          <w:szCs w:val="28"/>
          <w:lang w:val="en-US"/>
        </w:rPr>
        <w:t>a</w:t>
      </w:r>
      <w:r w:rsidRPr="00053871">
        <w:rPr>
          <w:rFonts w:ascii="Times New Roman" w:hAnsi="Times New Roman" w:cs="Times New Roman"/>
          <w:b/>
          <w:color w:val="000000"/>
          <w:sz w:val="28"/>
          <w:szCs w:val="28"/>
        </w:rPr>
        <w:t>ния</w:t>
      </w:r>
    </w:p>
    <w:p w:rsidR="00041D6D" w:rsidRPr="00053871" w:rsidRDefault="00041D6D"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1</w:t>
      </w:r>
      <w:r w:rsidR="00B93722" w:rsidRPr="00053871">
        <w:rPr>
          <w:rFonts w:ascii="Times New Roman" w:hAnsi="Times New Roman" w:cs="Times New Roman"/>
          <w:color w:val="000000"/>
          <w:sz w:val="28"/>
          <w:szCs w:val="28"/>
        </w:rPr>
        <w:t>. П</w:t>
      </w:r>
      <w:r w:rsidRPr="00053871">
        <w:rPr>
          <w:rFonts w:ascii="Times New Roman" w:hAnsi="Times New Roman" w:cs="Times New Roman"/>
          <w:color w:val="000000"/>
          <w:sz w:val="28"/>
          <w:szCs w:val="28"/>
        </w:rPr>
        <w:t>оиск</w:t>
      </w:r>
      <w:r w:rsidR="00275D44">
        <w:rPr>
          <w:rFonts w:ascii="Times New Roman" w:hAnsi="Times New Roman" w:cs="Times New Roman"/>
          <w:color w:val="000000"/>
          <w:sz w:val="28"/>
          <w:szCs w:val="28"/>
        </w:rPr>
        <w:t>.</w:t>
      </w:r>
    </w:p>
    <w:p w:rsidR="005A60EE" w:rsidRPr="00053871" w:rsidRDefault="00B9372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2. А</w:t>
      </w:r>
      <w:r w:rsidR="005A60EE" w:rsidRPr="00053871">
        <w:rPr>
          <w:rFonts w:ascii="Times New Roman" w:hAnsi="Times New Roman" w:cs="Times New Roman"/>
          <w:color w:val="000000"/>
          <w:sz w:val="28"/>
          <w:szCs w:val="28"/>
        </w:rPr>
        <w:t>нализ</w:t>
      </w:r>
      <w:r w:rsidR="00275D44">
        <w:rPr>
          <w:rFonts w:ascii="Times New Roman" w:hAnsi="Times New Roman" w:cs="Times New Roman"/>
          <w:color w:val="000000"/>
          <w:sz w:val="28"/>
          <w:szCs w:val="28"/>
        </w:rPr>
        <w:t>.</w:t>
      </w:r>
    </w:p>
    <w:p w:rsidR="009E3867" w:rsidRDefault="00B9372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3. И</w:t>
      </w:r>
      <w:r w:rsidR="00041D6D" w:rsidRPr="00053871">
        <w:rPr>
          <w:rFonts w:ascii="Times New Roman" w:hAnsi="Times New Roman" w:cs="Times New Roman"/>
          <w:color w:val="000000"/>
          <w:sz w:val="28"/>
          <w:szCs w:val="28"/>
        </w:rPr>
        <w:t>зучени</w:t>
      </w:r>
      <w:r w:rsidR="005A60EE" w:rsidRPr="00053871">
        <w:rPr>
          <w:rFonts w:ascii="Times New Roman" w:hAnsi="Times New Roman" w:cs="Times New Roman"/>
          <w:color w:val="000000"/>
          <w:sz w:val="28"/>
          <w:szCs w:val="28"/>
        </w:rPr>
        <w:t>е и обобщение</w:t>
      </w:r>
      <w:r w:rsidR="002A14DA">
        <w:rPr>
          <w:rFonts w:ascii="Times New Roman" w:hAnsi="Times New Roman" w:cs="Times New Roman"/>
          <w:color w:val="000000"/>
          <w:sz w:val="28"/>
          <w:szCs w:val="28"/>
        </w:rPr>
        <w:t>.</w:t>
      </w:r>
    </w:p>
    <w:p w:rsidR="00977D6D" w:rsidRPr="00485716" w:rsidRDefault="00977D6D" w:rsidP="00362F7B">
      <w:pPr>
        <w:spacing w:after="0" w:line="360" w:lineRule="auto"/>
        <w:ind w:firstLine="709"/>
        <w:jc w:val="both"/>
        <w:rPr>
          <w:rFonts w:ascii="Times New Roman" w:hAnsi="Times New Roman" w:cs="Times New Roman"/>
          <w:color w:val="000000"/>
          <w:sz w:val="28"/>
          <w:szCs w:val="28"/>
        </w:rPr>
      </w:pPr>
    </w:p>
    <w:p w:rsidR="002A72A6" w:rsidRPr="003A5C62" w:rsidRDefault="003A5C62" w:rsidP="003A5C62">
      <w:pPr>
        <w:pStyle w:val="a3"/>
        <w:spacing w:before="0" w:beforeAutospacing="0" w:after="0" w:afterAutospacing="0" w:line="360" w:lineRule="auto"/>
        <w:ind w:right="283" w:hanging="567"/>
        <w:jc w:val="center"/>
        <w:rPr>
          <w:rFonts w:eastAsiaTheme="minorEastAsia"/>
          <w:b/>
          <w:bCs/>
          <w:color w:val="000000"/>
          <w:kern w:val="24"/>
          <w:sz w:val="28"/>
          <w:szCs w:val="28"/>
        </w:rPr>
      </w:pPr>
      <w:r w:rsidRPr="003A5C62">
        <w:rPr>
          <w:rFonts w:eastAsiaTheme="minorEastAsia"/>
          <w:b/>
          <w:bCs/>
          <w:color w:val="000000"/>
          <w:kern w:val="24"/>
          <w:sz w:val="28"/>
          <w:szCs w:val="28"/>
        </w:rPr>
        <w:t>Технологическая карта</w:t>
      </w:r>
      <w:r>
        <w:rPr>
          <w:rFonts w:eastAsiaTheme="minorEastAsia"/>
          <w:b/>
          <w:bCs/>
          <w:color w:val="000000"/>
          <w:kern w:val="24"/>
          <w:sz w:val="28"/>
          <w:szCs w:val="28"/>
        </w:rPr>
        <w:t xml:space="preserve"> экскурсии</w:t>
      </w:r>
    </w:p>
    <w:p w:rsidR="00012CDA" w:rsidRPr="00012CDA" w:rsidRDefault="00012CDA" w:rsidP="008A3583">
      <w:pPr>
        <w:spacing w:after="0" w:line="360" w:lineRule="auto"/>
        <w:ind w:firstLine="709"/>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 xml:space="preserve">Тема экскурсии: </w:t>
      </w:r>
      <w:r w:rsidR="00275D44">
        <w:rPr>
          <w:rFonts w:ascii="Times New Roman" w:eastAsia="Calibri" w:hAnsi="Times New Roman" w:cs="Times New Roman"/>
          <w:sz w:val="28"/>
          <w:szCs w:val="28"/>
        </w:rPr>
        <w:t>Э</w:t>
      </w:r>
      <w:r w:rsidRPr="00012CDA">
        <w:rPr>
          <w:rFonts w:ascii="Times New Roman" w:eastAsia="Calibri" w:hAnsi="Times New Roman" w:cs="Times New Roman"/>
          <w:sz w:val="28"/>
          <w:szCs w:val="28"/>
        </w:rPr>
        <w:t>кскурсия</w:t>
      </w:r>
      <w:r w:rsidR="00890BF4">
        <w:rPr>
          <w:rFonts w:ascii="Times New Roman" w:eastAsia="Calibri" w:hAnsi="Times New Roman" w:cs="Times New Roman"/>
          <w:sz w:val="28"/>
          <w:szCs w:val="28"/>
        </w:rPr>
        <w:t xml:space="preserve"> по</w:t>
      </w:r>
      <w:r w:rsidRPr="00012CDA">
        <w:rPr>
          <w:rFonts w:ascii="Times New Roman" w:eastAsia="Calibri" w:hAnsi="Times New Roman" w:cs="Times New Roman"/>
          <w:sz w:val="28"/>
          <w:szCs w:val="28"/>
        </w:rPr>
        <w:t xml:space="preserve"> </w:t>
      </w:r>
      <w:r w:rsidR="00890BF4" w:rsidRPr="00890BF4">
        <w:rPr>
          <w:rFonts w:ascii="Times New Roman" w:eastAsia="Calibri" w:hAnsi="Times New Roman" w:cs="Times New Roman"/>
          <w:sz w:val="28"/>
          <w:szCs w:val="28"/>
        </w:rPr>
        <w:t>Нижнесинячихинскому музею-заповеднику деревянного зодчества и народного искусства имени И. Д. Самойлова</w:t>
      </w:r>
      <w:r w:rsidRPr="00012CDA">
        <w:rPr>
          <w:rFonts w:ascii="Times New Roman" w:eastAsia="Calibri" w:hAnsi="Times New Roman" w:cs="Times New Roman"/>
          <w:sz w:val="28"/>
          <w:szCs w:val="28"/>
        </w:rPr>
        <w:t>.</w:t>
      </w:r>
    </w:p>
    <w:p w:rsidR="00012CDA" w:rsidRPr="0004251D" w:rsidRDefault="00012CDA" w:rsidP="008A3583">
      <w:pPr>
        <w:spacing w:after="0" w:line="360" w:lineRule="auto"/>
        <w:ind w:firstLine="709"/>
        <w:jc w:val="both"/>
        <w:rPr>
          <w:rFonts w:ascii="Times New Roman" w:eastAsia="Calibri" w:hAnsi="Times New Roman" w:cs="Times New Roman"/>
          <w:sz w:val="28"/>
          <w:szCs w:val="28"/>
        </w:rPr>
      </w:pPr>
      <w:r w:rsidRPr="0004251D">
        <w:rPr>
          <w:rFonts w:ascii="Times New Roman" w:eastAsia="Calibri" w:hAnsi="Times New Roman" w:cs="Times New Roman"/>
          <w:sz w:val="28"/>
          <w:szCs w:val="28"/>
        </w:rPr>
        <w:t xml:space="preserve">Продолжительность: </w:t>
      </w:r>
      <w:r w:rsidR="0004251D" w:rsidRPr="0004251D">
        <w:rPr>
          <w:rFonts w:ascii="Times New Roman" w:eastAsia="Calibri" w:hAnsi="Times New Roman" w:cs="Times New Roman"/>
          <w:sz w:val="28"/>
          <w:szCs w:val="28"/>
        </w:rPr>
        <w:t>5</w:t>
      </w:r>
      <w:r w:rsidRPr="0004251D">
        <w:rPr>
          <w:rFonts w:ascii="Times New Roman" w:eastAsia="Calibri" w:hAnsi="Times New Roman" w:cs="Times New Roman"/>
          <w:sz w:val="28"/>
          <w:szCs w:val="28"/>
        </w:rPr>
        <w:t xml:space="preserve"> час</w:t>
      </w:r>
      <w:r w:rsidR="0004251D" w:rsidRPr="0004251D">
        <w:rPr>
          <w:rFonts w:ascii="Times New Roman" w:eastAsia="Calibri" w:hAnsi="Times New Roman" w:cs="Times New Roman"/>
          <w:sz w:val="28"/>
          <w:szCs w:val="28"/>
        </w:rPr>
        <w:t>ов</w:t>
      </w:r>
    </w:p>
    <w:p w:rsidR="00012CDA" w:rsidRPr="0004251D" w:rsidRDefault="00012CDA" w:rsidP="008A3583">
      <w:pPr>
        <w:spacing w:after="0" w:line="360" w:lineRule="auto"/>
        <w:ind w:firstLine="709"/>
        <w:jc w:val="both"/>
        <w:rPr>
          <w:rFonts w:ascii="Times New Roman" w:eastAsia="Calibri" w:hAnsi="Times New Roman" w:cs="Times New Roman"/>
          <w:sz w:val="28"/>
          <w:szCs w:val="28"/>
        </w:rPr>
      </w:pPr>
      <w:r w:rsidRPr="0004251D">
        <w:rPr>
          <w:rFonts w:ascii="Times New Roman" w:eastAsia="Calibri" w:hAnsi="Times New Roman" w:cs="Times New Roman"/>
          <w:sz w:val="28"/>
          <w:szCs w:val="28"/>
        </w:rPr>
        <w:t xml:space="preserve">Протяженность: </w:t>
      </w:r>
      <w:r w:rsidR="0004251D" w:rsidRPr="0004251D">
        <w:rPr>
          <w:rFonts w:ascii="Times New Roman" w:eastAsia="Calibri" w:hAnsi="Times New Roman" w:cs="Times New Roman"/>
          <w:sz w:val="28"/>
          <w:szCs w:val="28"/>
        </w:rPr>
        <w:t>5</w:t>
      </w:r>
      <w:r w:rsidRPr="0004251D">
        <w:rPr>
          <w:rFonts w:ascii="Times New Roman" w:eastAsia="Calibri" w:hAnsi="Times New Roman" w:cs="Times New Roman"/>
          <w:sz w:val="28"/>
          <w:szCs w:val="28"/>
        </w:rPr>
        <w:t xml:space="preserve"> км</w:t>
      </w:r>
    </w:p>
    <w:p w:rsidR="00012CDA" w:rsidRPr="00012CDA" w:rsidRDefault="00012CDA" w:rsidP="008A3583">
      <w:pPr>
        <w:spacing w:after="0" w:line="360" w:lineRule="auto"/>
        <w:ind w:firstLine="709"/>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 xml:space="preserve">Дата и время проведения: </w:t>
      </w:r>
      <w:r w:rsidR="00890BF4">
        <w:rPr>
          <w:rFonts w:ascii="Times New Roman" w:eastAsia="Calibri" w:hAnsi="Times New Roman" w:cs="Times New Roman"/>
          <w:sz w:val="28"/>
          <w:szCs w:val="28"/>
        </w:rPr>
        <w:t>круглогодично.</w:t>
      </w:r>
    </w:p>
    <w:p w:rsidR="00012CDA" w:rsidRPr="00012CDA" w:rsidRDefault="00012CDA" w:rsidP="008A3583">
      <w:pPr>
        <w:spacing w:after="0" w:line="360" w:lineRule="auto"/>
        <w:ind w:firstLine="709"/>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 xml:space="preserve">Автор-разработчик: </w:t>
      </w:r>
      <w:r w:rsidR="00977D6D">
        <w:rPr>
          <w:rFonts w:ascii="Times New Roman" w:eastAsia="Calibri" w:hAnsi="Times New Roman" w:cs="Times New Roman"/>
          <w:sz w:val="28"/>
          <w:szCs w:val="28"/>
        </w:rPr>
        <w:t>Петрова Таисия</w:t>
      </w:r>
    </w:p>
    <w:p w:rsidR="00012CDA" w:rsidRPr="00012CDA" w:rsidRDefault="00012CDA" w:rsidP="008A3583">
      <w:pPr>
        <w:spacing w:after="0" w:line="360" w:lineRule="auto"/>
        <w:ind w:firstLine="709"/>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 xml:space="preserve">Содержание экскурсии: Обзорная экскурсия по </w:t>
      </w:r>
      <w:r w:rsidR="00890BF4" w:rsidRPr="00890BF4">
        <w:rPr>
          <w:rFonts w:ascii="Times New Roman" w:eastAsia="Calibri" w:hAnsi="Times New Roman" w:cs="Times New Roman"/>
          <w:sz w:val="28"/>
          <w:szCs w:val="28"/>
        </w:rPr>
        <w:t>Нижнесинячихинскому музею-заповеднику деревянного зодчества и народного искусства имени И.</w:t>
      </w:r>
      <w:r w:rsidR="00890BF4">
        <w:rPr>
          <w:rFonts w:ascii="Times New Roman" w:eastAsia="Calibri" w:hAnsi="Times New Roman" w:cs="Times New Roman"/>
          <w:sz w:val="28"/>
          <w:szCs w:val="28"/>
        </w:rPr>
        <w:t> </w:t>
      </w:r>
      <w:r w:rsidR="00890BF4" w:rsidRPr="00890BF4">
        <w:rPr>
          <w:rFonts w:ascii="Times New Roman" w:eastAsia="Calibri" w:hAnsi="Times New Roman" w:cs="Times New Roman"/>
          <w:sz w:val="28"/>
          <w:szCs w:val="28"/>
        </w:rPr>
        <w:t>Д.</w:t>
      </w:r>
      <w:r w:rsidR="00890BF4">
        <w:rPr>
          <w:rFonts w:ascii="Times New Roman" w:eastAsia="Calibri" w:hAnsi="Times New Roman" w:cs="Times New Roman"/>
          <w:sz w:val="28"/>
          <w:szCs w:val="28"/>
        </w:rPr>
        <w:t> </w:t>
      </w:r>
      <w:r w:rsidR="00890BF4" w:rsidRPr="00890BF4">
        <w:rPr>
          <w:rFonts w:ascii="Times New Roman" w:eastAsia="Calibri" w:hAnsi="Times New Roman" w:cs="Times New Roman"/>
          <w:sz w:val="28"/>
          <w:szCs w:val="28"/>
        </w:rPr>
        <w:t>Самойлова</w:t>
      </w:r>
      <w:r w:rsidRPr="00012CDA">
        <w:rPr>
          <w:rFonts w:ascii="Times New Roman" w:eastAsia="Calibri" w:hAnsi="Times New Roman" w:cs="Times New Roman"/>
          <w:sz w:val="28"/>
          <w:szCs w:val="28"/>
        </w:rPr>
        <w:t>.</w:t>
      </w:r>
    </w:p>
    <w:p w:rsidR="00012CDA" w:rsidRPr="0004251D" w:rsidRDefault="00012CDA" w:rsidP="0004251D">
      <w:pPr>
        <w:spacing w:after="0" w:line="360" w:lineRule="auto"/>
        <w:ind w:firstLine="709"/>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Маршрут экскурсии</w:t>
      </w:r>
      <w:r w:rsidRPr="0004251D">
        <w:rPr>
          <w:rFonts w:ascii="Times New Roman" w:eastAsia="Calibri" w:hAnsi="Times New Roman" w:cs="Times New Roman"/>
          <w:sz w:val="28"/>
          <w:szCs w:val="28"/>
        </w:rPr>
        <w:t xml:space="preserve">: </w:t>
      </w:r>
      <w:r w:rsidR="0004251D" w:rsidRPr="0004251D">
        <w:rPr>
          <w:rFonts w:ascii="Times New Roman" w:eastAsia="Calibri" w:hAnsi="Times New Roman" w:cs="Times New Roman"/>
          <w:sz w:val="28"/>
          <w:szCs w:val="28"/>
        </w:rPr>
        <w:t>Нижняя Синячиха</w:t>
      </w:r>
      <w:r w:rsidRPr="0004251D">
        <w:rPr>
          <w:rFonts w:ascii="Times New Roman" w:eastAsia="Calibri" w:hAnsi="Times New Roman" w:cs="Times New Roman"/>
          <w:sz w:val="28"/>
          <w:szCs w:val="28"/>
        </w:rPr>
        <w:t xml:space="preserve">: </w:t>
      </w:r>
      <w:r w:rsidR="0004251D" w:rsidRPr="0004251D">
        <w:rPr>
          <w:rFonts w:ascii="Times New Roman" w:eastAsia="Calibri" w:hAnsi="Times New Roman" w:cs="Times New Roman"/>
          <w:sz w:val="28"/>
          <w:szCs w:val="28"/>
        </w:rPr>
        <w:t xml:space="preserve">Спасская часовня – Часовня Вознесения – Часовня Савватия и Зосимы Соловцких – Пожарная станция – Башня </w:t>
      </w:r>
      <w:r w:rsidR="0004251D" w:rsidRPr="0004251D">
        <w:rPr>
          <w:rFonts w:ascii="Times New Roman" w:eastAsia="Calibri" w:hAnsi="Times New Roman" w:cs="Times New Roman"/>
          <w:sz w:val="28"/>
          <w:szCs w:val="28"/>
        </w:rPr>
        <w:lastRenderedPageBreak/>
        <w:t>Аромашевского острога – Здание заводоуправления – Сторожева башня – Усадьба крестьянина XIX века – Спасо-Преображенский собор – Мастерская народных промыслов – Свободное время.</w:t>
      </w:r>
    </w:p>
    <w:tbl>
      <w:tblPr>
        <w:tblStyle w:val="11"/>
        <w:tblW w:w="10360" w:type="dxa"/>
        <w:tblLayout w:type="fixed"/>
        <w:tblLook w:val="04A0" w:firstRow="1" w:lastRow="0" w:firstColumn="1" w:lastColumn="0" w:noHBand="0" w:noVBand="1"/>
      </w:tblPr>
      <w:tblGrid>
        <w:gridCol w:w="452"/>
        <w:gridCol w:w="1357"/>
        <w:gridCol w:w="1418"/>
        <w:gridCol w:w="797"/>
        <w:gridCol w:w="3172"/>
        <w:gridCol w:w="1640"/>
        <w:gridCol w:w="1517"/>
        <w:gridCol w:w="7"/>
      </w:tblGrid>
      <w:tr w:rsidR="009675B4" w:rsidRPr="009675B4" w:rsidTr="0004251D">
        <w:trPr>
          <w:gridAfter w:val="1"/>
          <w:wAfter w:w="7" w:type="dxa"/>
          <w:cantSplit/>
          <w:trHeight w:val="1134"/>
          <w:tblHeader/>
        </w:trPr>
        <w:tc>
          <w:tcPr>
            <w:tcW w:w="452" w:type="dxa"/>
            <w:tcBorders>
              <w:top w:val="single" w:sz="4" w:space="0" w:color="auto"/>
              <w:left w:val="single" w:sz="4" w:space="0" w:color="auto"/>
              <w:bottom w:val="single" w:sz="4" w:space="0" w:color="auto"/>
              <w:right w:val="single" w:sz="4" w:space="0" w:color="auto"/>
            </w:tcBorders>
            <w:textDirection w:val="btLr"/>
            <w:hideMark/>
          </w:tcPr>
          <w:p w:rsidR="00012CDA" w:rsidRPr="009675B4" w:rsidRDefault="00012CDA" w:rsidP="00856120">
            <w:pPr>
              <w:spacing w:after="0" w:line="240" w:lineRule="auto"/>
              <w:ind w:left="113" w:right="113"/>
              <w:jc w:val="center"/>
              <w:rPr>
                <w:rFonts w:ascii="Times New Roman" w:eastAsia="Calibri" w:hAnsi="Times New Roman" w:cs="Times New Roman"/>
                <w:b/>
                <w:sz w:val="20"/>
                <w:szCs w:val="20"/>
              </w:rPr>
            </w:pPr>
            <w:r w:rsidRPr="009675B4">
              <w:rPr>
                <w:rFonts w:ascii="Times New Roman" w:eastAsia="Calibri" w:hAnsi="Times New Roman" w:cs="Times New Roman"/>
                <w:b/>
                <w:sz w:val="20"/>
                <w:szCs w:val="20"/>
              </w:rPr>
              <w:t>Маршрут</w:t>
            </w:r>
          </w:p>
        </w:tc>
        <w:tc>
          <w:tcPr>
            <w:tcW w:w="1357" w:type="dxa"/>
            <w:tcBorders>
              <w:top w:val="single" w:sz="4" w:space="0" w:color="auto"/>
              <w:left w:val="single" w:sz="4" w:space="0" w:color="auto"/>
              <w:bottom w:val="single" w:sz="4" w:space="0" w:color="auto"/>
              <w:right w:val="single" w:sz="4" w:space="0" w:color="auto"/>
            </w:tcBorders>
            <w:hideMark/>
          </w:tcPr>
          <w:p w:rsidR="00012CDA" w:rsidRPr="009675B4" w:rsidRDefault="00012CDA" w:rsidP="009238C3">
            <w:pPr>
              <w:spacing w:after="0" w:line="240" w:lineRule="auto"/>
              <w:jc w:val="center"/>
              <w:rPr>
                <w:rFonts w:ascii="Times New Roman" w:eastAsia="Calibri" w:hAnsi="Times New Roman" w:cs="Times New Roman"/>
                <w:b/>
                <w:sz w:val="20"/>
                <w:szCs w:val="20"/>
              </w:rPr>
            </w:pPr>
            <w:r w:rsidRPr="009675B4">
              <w:rPr>
                <w:rFonts w:ascii="Times New Roman" w:eastAsia="Calibri" w:hAnsi="Times New Roman" w:cs="Times New Roman"/>
                <w:b/>
                <w:sz w:val="20"/>
                <w:szCs w:val="20"/>
              </w:rPr>
              <w:t>Места остановок</w:t>
            </w:r>
          </w:p>
        </w:tc>
        <w:tc>
          <w:tcPr>
            <w:tcW w:w="1418" w:type="dxa"/>
            <w:tcBorders>
              <w:top w:val="single" w:sz="4" w:space="0" w:color="auto"/>
              <w:left w:val="single" w:sz="4" w:space="0" w:color="auto"/>
              <w:bottom w:val="single" w:sz="4" w:space="0" w:color="auto"/>
              <w:right w:val="single" w:sz="4" w:space="0" w:color="auto"/>
            </w:tcBorders>
            <w:hideMark/>
          </w:tcPr>
          <w:p w:rsidR="00012CDA" w:rsidRPr="009675B4" w:rsidRDefault="00012CDA" w:rsidP="009238C3">
            <w:pPr>
              <w:spacing w:after="0" w:line="240" w:lineRule="auto"/>
              <w:jc w:val="center"/>
              <w:rPr>
                <w:rFonts w:ascii="Times New Roman" w:eastAsia="Calibri" w:hAnsi="Times New Roman" w:cs="Times New Roman"/>
                <w:b/>
                <w:sz w:val="20"/>
                <w:szCs w:val="20"/>
              </w:rPr>
            </w:pPr>
            <w:r w:rsidRPr="009675B4">
              <w:rPr>
                <w:rFonts w:ascii="Times New Roman" w:eastAsia="Calibri" w:hAnsi="Times New Roman" w:cs="Times New Roman"/>
                <w:b/>
                <w:sz w:val="20"/>
                <w:szCs w:val="20"/>
              </w:rPr>
              <w:t>Объекты показа</w:t>
            </w:r>
          </w:p>
        </w:tc>
        <w:tc>
          <w:tcPr>
            <w:tcW w:w="797" w:type="dxa"/>
            <w:tcBorders>
              <w:top w:val="single" w:sz="4" w:space="0" w:color="auto"/>
              <w:left w:val="single" w:sz="4" w:space="0" w:color="auto"/>
              <w:bottom w:val="single" w:sz="4" w:space="0" w:color="auto"/>
              <w:right w:val="single" w:sz="4" w:space="0" w:color="auto"/>
            </w:tcBorders>
            <w:textDirection w:val="btLr"/>
            <w:hideMark/>
          </w:tcPr>
          <w:p w:rsidR="00012CDA" w:rsidRPr="009675B4" w:rsidRDefault="00012CDA" w:rsidP="00F201EE">
            <w:pPr>
              <w:spacing w:after="0" w:line="240" w:lineRule="auto"/>
              <w:ind w:left="113" w:right="113"/>
              <w:jc w:val="center"/>
              <w:rPr>
                <w:rFonts w:ascii="Times New Roman" w:eastAsia="Calibri" w:hAnsi="Times New Roman" w:cs="Times New Roman"/>
                <w:b/>
                <w:sz w:val="20"/>
                <w:szCs w:val="20"/>
              </w:rPr>
            </w:pPr>
            <w:r w:rsidRPr="009675B4">
              <w:rPr>
                <w:rFonts w:ascii="Times New Roman" w:eastAsia="Calibri" w:hAnsi="Times New Roman" w:cs="Times New Roman"/>
                <w:b/>
                <w:sz w:val="20"/>
                <w:szCs w:val="20"/>
              </w:rPr>
              <w:t>Время</w:t>
            </w:r>
            <w:r w:rsidR="00F201EE" w:rsidRPr="009675B4">
              <w:rPr>
                <w:rFonts w:ascii="Times New Roman" w:eastAsia="Calibri" w:hAnsi="Times New Roman" w:cs="Times New Roman"/>
                <w:b/>
                <w:sz w:val="20"/>
                <w:szCs w:val="20"/>
              </w:rPr>
              <w:t>, мин.</w:t>
            </w:r>
          </w:p>
        </w:tc>
        <w:tc>
          <w:tcPr>
            <w:tcW w:w="3172" w:type="dxa"/>
            <w:tcBorders>
              <w:top w:val="single" w:sz="4" w:space="0" w:color="auto"/>
              <w:left w:val="single" w:sz="4" w:space="0" w:color="auto"/>
              <w:bottom w:val="single" w:sz="4" w:space="0" w:color="auto"/>
              <w:right w:val="single" w:sz="4" w:space="0" w:color="auto"/>
            </w:tcBorders>
            <w:hideMark/>
          </w:tcPr>
          <w:p w:rsidR="00012CDA" w:rsidRPr="009675B4" w:rsidRDefault="00012CDA" w:rsidP="009238C3">
            <w:pPr>
              <w:spacing w:after="0" w:line="240" w:lineRule="auto"/>
              <w:jc w:val="center"/>
              <w:rPr>
                <w:rFonts w:ascii="Times New Roman" w:eastAsia="Calibri" w:hAnsi="Times New Roman" w:cs="Times New Roman"/>
                <w:b/>
                <w:sz w:val="20"/>
                <w:szCs w:val="20"/>
              </w:rPr>
            </w:pPr>
            <w:r w:rsidRPr="009675B4">
              <w:rPr>
                <w:rFonts w:ascii="Times New Roman" w:eastAsia="Calibri" w:hAnsi="Times New Roman" w:cs="Times New Roman"/>
                <w:b/>
                <w:sz w:val="20"/>
                <w:szCs w:val="20"/>
              </w:rPr>
              <w:t>Основное содержание</w:t>
            </w:r>
          </w:p>
        </w:tc>
        <w:tc>
          <w:tcPr>
            <w:tcW w:w="1640" w:type="dxa"/>
            <w:tcBorders>
              <w:top w:val="single" w:sz="4" w:space="0" w:color="auto"/>
              <w:left w:val="single" w:sz="4" w:space="0" w:color="auto"/>
              <w:bottom w:val="single" w:sz="4" w:space="0" w:color="auto"/>
              <w:right w:val="single" w:sz="4" w:space="0" w:color="auto"/>
            </w:tcBorders>
            <w:hideMark/>
          </w:tcPr>
          <w:p w:rsidR="00012CDA" w:rsidRPr="009675B4" w:rsidRDefault="00012CDA" w:rsidP="009238C3">
            <w:pPr>
              <w:spacing w:after="0" w:line="240" w:lineRule="auto"/>
              <w:jc w:val="center"/>
              <w:rPr>
                <w:rFonts w:ascii="Times New Roman" w:eastAsia="Calibri" w:hAnsi="Times New Roman" w:cs="Times New Roman"/>
                <w:b/>
                <w:sz w:val="20"/>
                <w:szCs w:val="20"/>
              </w:rPr>
            </w:pPr>
            <w:r w:rsidRPr="009675B4">
              <w:rPr>
                <w:rFonts w:ascii="Times New Roman" w:eastAsia="Calibri" w:hAnsi="Times New Roman" w:cs="Times New Roman"/>
                <w:b/>
                <w:sz w:val="20"/>
                <w:szCs w:val="20"/>
              </w:rPr>
              <w:t>Указания по организации</w:t>
            </w:r>
          </w:p>
        </w:tc>
        <w:tc>
          <w:tcPr>
            <w:tcW w:w="1517" w:type="dxa"/>
            <w:tcBorders>
              <w:top w:val="single" w:sz="4" w:space="0" w:color="auto"/>
              <w:left w:val="single" w:sz="4" w:space="0" w:color="auto"/>
              <w:bottom w:val="single" w:sz="4" w:space="0" w:color="auto"/>
              <w:right w:val="single" w:sz="4" w:space="0" w:color="auto"/>
            </w:tcBorders>
            <w:hideMark/>
          </w:tcPr>
          <w:p w:rsidR="00012CDA" w:rsidRPr="009675B4" w:rsidRDefault="00012CDA" w:rsidP="009238C3">
            <w:pPr>
              <w:spacing w:after="0" w:line="240" w:lineRule="auto"/>
              <w:jc w:val="center"/>
              <w:rPr>
                <w:rFonts w:ascii="Times New Roman" w:eastAsia="Calibri" w:hAnsi="Times New Roman" w:cs="Times New Roman"/>
                <w:b/>
                <w:sz w:val="20"/>
                <w:szCs w:val="20"/>
              </w:rPr>
            </w:pPr>
            <w:r w:rsidRPr="009675B4">
              <w:rPr>
                <w:rFonts w:ascii="Times New Roman" w:eastAsia="Calibri" w:hAnsi="Times New Roman" w:cs="Times New Roman"/>
                <w:b/>
                <w:sz w:val="20"/>
                <w:szCs w:val="20"/>
              </w:rPr>
              <w:t>Методические указания</w:t>
            </w:r>
          </w:p>
        </w:tc>
      </w:tr>
      <w:tr w:rsidR="009675B4" w:rsidRPr="009675B4" w:rsidTr="0004251D">
        <w:trPr>
          <w:trHeight w:val="915"/>
        </w:trPr>
        <w:tc>
          <w:tcPr>
            <w:tcW w:w="452" w:type="dxa"/>
            <w:tcBorders>
              <w:top w:val="single" w:sz="4" w:space="0" w:color="auto"/>
              <w:left w:val="single" w:sz="4" w:space="0" w:color="auto"/>
              <w:bottom w:val="single" w:sz="4" w:space="0" w:color="auto"/>
              <w:right w:val="single" w:sz="4" w:space="0" w:color="auto"/>
            </w:tcBorders>
            <w:hideMark/>
          </w:tcPr>
          <w:p w:rsidR="00180347" w:rsidRPr="009675B4" w:rsidRDefault="00180347" w:rsidP="00180347">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1.</w:t>
            </w:r>
          </w:p>
        </w:tc>
        <w:tc>
          <w:tcPr>
            <w:tcW w:w="2775" w:type="dxa"/>
            <w:gridSpan w:val="2"/>
            <w:tcBorders>
              <w:top w:val="single" w:sz="4" w:space="0" w:color="auto"/>
              <w:left w:val="single" w:sz="4" w:space="0" w:color="auto"/>
              <w:bottom w:val="single" w:sz="4" w:space="0" w:color="auto"/>
              <w:right w:val="single" w:sz="4" w:space="0" w:color="auto"/>
            </w:tcBorders>
          </w:tcPr>
          <w:p w:rsidR="00180347" w:rsidRPr="009675B4" w:rsidRDefault="00180347" w:rsidP="00180347">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Прибытие в Нижнюю Синячиху – Постоялый двор</w:t>
            </w:r>
          </w:p>
        </w:tc>
        <w:tc>
          <w:tcPr>
            <w:tcW w:w="797" w:type="dxa"/>
            <w:tcBorders>
              <w:top w:val="single" w:sz="4" w:space="0" w:color="auto"/>
              <w:left w:val="single" w:sz="4" w:space="0" w:color="auto"/>
              <w:bottom w:val="single" w:sz="4" w:space="0" w:color="auto"/>
              <w:right w:val="single" w:sz="4" w:space="0" w:color="auto"/>
            </w:tcBorders>
            <w:hideMark/>
          </w:tcPr>
          <w:p w:rsidR="00180347" w:rsidRPr="009675B4" w:rsidRDefault="009675B4" w:rsidP="009238C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336" w:type="dxa"/>
            <w:gridSpan w:val="4"/>
            <w:tcBorders>
              <w:top w:val="single" w:sz="4" w:space="0" w:color="auto"/>
              <w:left w:val="single" w:sz="4" w:space="0" w:color="auto"/>
              <w:bottom w:val="single" w:sz="4" w:space="0" w:color="auto"/>
              <w:right w:val="single" w:sz="4" w:space="0" w:color="auto"/>
            </w:tcBorders>
            <w:hideMark/>
          </w:tcPr>
          <w:p w:rsidR="00180347" w:rsidRPr="009675B4" w:rsidRDefault="00180347" w:rsidP="00C91F04">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Организация, сбор группы. История образования Нижнесинячихинского музея-заповедника</w:t>
            </w:r>
          </w:p>
        </w:tc>
      </w:tr>
      <w:tr w:rsidR="00850966"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180347" w:rsidRPr="009675B4" w:rsidRDefault="00180347"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2.</w:t>
            </w:r>
          </w:p>
        </w:tc>
        <w:tc>
          <w:tcPr>
            <w:tcW w:w="1357" w:type="dxa"/>
            <w:tcBorders>
              <w:top w:val="single" w:sz="4" w:space="0" w:color="auto"/>
              <w:left w:val="single" w:sz="4" w:space="0" w:color="auto"/>
              <w:bottom w:val="single" w:sz="4" w:space="0" w:color="auto"/>
              <w:right w:val="single" w:sz="4" w:space="0" w:color="auto"/>
            </w:tcBorders>
          </w:tcPr>
          <w:p w:rsidR="00180347" w:rsidRPr="009675B4" w:rsidRDefault="00180347"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Спасская часовня</w:t>
            </w:r>
          </w:p>
        </w:tc>
        <w:tc>
          <w:tcPr>
            <w:tcW w:w="1418" w:type="dxa"/>
            <w:tcBorders>
              <w:top w:val="single" w:sz="4" w:space="0" w:color="auto"/>
              <w:left w:val="single" w:sz="4" w:space="0" w:color="auto"/>
              <w:bottom w:val="single" w:sz="4" w:space="0" w:color="auto"/>
              <w:right w:val="single" w:sz="4" w:space="0" w:color="auto"/>
            </w:tcBorders>
          </w:tcPr>
          <w:p w:rsidR="00180347" w:rsidRPr="009675B4" w:rsidRDefault="00180347"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Спасская часовня</w:t>
            </w:r>
          </w:p>
        </w:tc>
        <w:tc>
          <w:tcPr>
            <w:tcW w:w="797" w:type="dxa"/>
            <w:tcBorders>
              <w:top w:val="single" w:sz="4" w:space="0" w:color="auto"/>
              <w:left w:val="single" w:sz="4" w:space="0" w:color="auto"/>
              <w:bottom w:val="single" w:sz="4" w:space="0" w:color="auto"/>
              <w:right w:val="single" w:sz="4" w:space="0" w:color="auto"/>
            </w:tcBorders>
          </w:tcPr>
          <w:p w:rsidR="00180347" w:rsidRPr="009675B4" w:rsidRDefault="00F201EE" w:rsidP="009238C3">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15</w:t>
            </w:r>
          </w:p>
        </w:tc>
        <w:tc>
          <w:tcPr>
            <w:tcW w:w="3172" w:type="dxa"/>
            <w:tcBorders>
              <w:top w:val="single" w:sz="4" w:space="0" w:color="auto"/>
              <w:left w:val="single" w:sz="4" w:space="0" w:color="auto"/>
              <w:bottom w:val="single" w:sz="4" w:space="0" w:color="auto"/>
              <w:right w:val="single" w:sz="4" w:space="0" w:color="auto"/>
            </w:tcBorders>
          </w:tcPr>
          <w:p w:rsidR="00180347" w:rsidRPr="009675B4" w:rsidRDefault="00180347" w:rsidP="00180347">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Часовня </w:t>
            </w:r>
            <w:r w:rsidRPr="009675B4">
              <w:rPr>
                <w:rFonts w:ascii="Times New Roman" w:eastAsia="Calibri" w:hAnsi="Times New Roman" w:cs="Times New Roman"/>
                <w:sz w:val="20"/>
                <w:szCs w:val="20"/>
                <w:lang w:val="en-US"/>
              </w:rPr>
              <w:t>XIX</w:t>
            </w:r>
            <w:r w:rsidRPr="009675B4">
              <w:rPr>
                <w:rFonts w:ascii="Times New Roman" w:eastAsia="Calibri" w:hAnsi="Times New Roman" w:cs="Times New Roman"/>
                <w:sz w:val="20"/>
                <w:szCs w:val="20"/>
              </w:rPr>
              <w:t xml:space="preserve"> века изначально была построена в селе Юрты, стоявшем в давние времена на Бабиновской дороге. По легенде часовня была возведена в знак благодарности состоятельным купцом, которого исцелил от тяжелой болезни знахарь из села Юрты. </w:t>
            </w:r>
          </w:p>
        </w:tc>
        <w:tc>
          <w:tcPr>
            <w:tcW w:w="1640" w:type="dxa"/>
            <w:tcBorders>
              <w:top w:val="single" w:sz="4" w:space="0" w:color="auto"/>
              <w:left w:val="single" w:sz="4" w:space="0" w:color="auto"/>
              <w:bottom w:val="single" w:sz="4" w:space="0" w:color="auto"/>
              <w:right w:val="single" w:sz="4" w:space="0" w:color="auto"/>
            </w:tcBorders>
          </w:tcPr>
          <w:p w:rsidR="00180347" w:rsidRPr="009675B4" w:rsidRDefault="00856120" w:rsidP="00856120">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Показ</w:t>
            </w:r>
            <w:r w:rsidR="00180347" w:rsidRPr="009675B4">
              <w:rPr>
                <w:rFonts w:ascii="Times New Roman" w:eastAsia="Calibri" w:hAnsi="Times New Roman" w:cs="Times New Roman"/>
                <w:sz w:val="20"/>
                <w:szCs w:val="20"/>
              </w:rPr>
              <w:t xml:space="preserve"> экспонат</w:t>
            </w:r>
            <w:r w:rsidRPr="009675B4">
              <w:rPr>
                <w:rFonts w:ascii="Times New Roman" w:eastAsia="Calibri" w:hAnsi="Times New Roman" w:cs="Times New Roman"/>
                <w:sz w:val="20"/>
                <w:szCs w:val="20"/>
              </w:rPr>
              <w:t>ов</w:t>
            </w:r>
            <w:r w:rsidR="00180347" w:rsidRPr="009675B4">
              <w:rPr>
                <w:rFonts w:ascii="Times New Roman" w:eastAsia="Calibri" w:hAnsi="Times New Roman" w:cs="Times New Roman"/>
                <w:sz w:val="20"/>
                <w:szCs w:val="20"/>
              </w:rPr>
              <w:t xml:space="preserve"> музея резьбы по дереву</w:t>
            </w:r>
          </w:p>
        </w:tc>
        <w:tc>
          <w:tcPr>
            <w:tcW w:w="1517" w:type="dxa"/>
            <w:tcBorders>
              <w:top w:val="single" w:sz="4" w:space="0" w:color="auto"/>
              <w:left w:val="single" w:sz="4" w:space="0" w:color="auto"/>
              <w:bottom w:val="single" w:sz="4" w:space="0" w:color="auto"/>
              <w:right w:val="single" w:sz="4" w:space="0" w:color="auto"/>
            </w:tcBorders>
          </w:tcPr>
          <w:p w:rsidR="00180347" w:rsidRPr="009675B4" w:rsidRDefault="00856120" w:rsidP="00856120">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Применить приемы показа, рассказа</w:t>
            </w:r>
          </w:p>
        </w:tc>
      </w:tr>
      <w:tr w:rsidR="009675B4"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856120" w:rsidRPr="009675B4" w:rsidRDefault="00856120"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3.</w:t>
            </w:r>
          </w:p>
        </w:tc>
        <w:tc>
          <w:tcPr>
            <w:tcW w:w="1357" w:type="dxa"/>
            <w:tcBorders>
              <w:top w:val="single" w:sz="4" w:space="0" w:color="auto"/>
              <w:left w:val="single" w:sz="4" w:space="0" w:color="auto"/>
              <w:bottom w:val="single" w:sz="4" w:space="0" w:color="auto"/>
              <w:right w:val="single" w:sz="4" w:space="0" w:color="auto"/>
            </w:tcBorders>
          </w:tcPr>
          <w:p w:rsidR="00856120" w:rsidRPr="009675B4" w:rsidRDefault="00856120"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Часовня Вознесения</w:t>
            </w:r>
          </w:p>
        </w:tc>
        <w:tc>
          <w:tcPr>
            <w:tcW w:w="1418" w:type="dxa"/>
            <w:tcBorders>
              <w:top w:val="single" w:sz="4" w:space="0" w:color="auto"/>
              <w:left w:val="single" w:sz="4" w:space="0" w:color="auto"/>
              <w:bottom w:val="single" w:sz="4" w:space="0" w:color="auto"/>
              <w:right w:val="single" w:sz="4" w:space="0" w:color="auto"/>
            </w:tcBorders>
          </w:tcPr>
          <w:p w:rsidR="00856120" w:rsidRPr="009675B4" w:rsidRDefault="00856120" w:rsidP="00856120">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Э</w:t>
            </w:r>
            <w:r w:rsidRPr="009675B4">
              <w:rPr>
                <w:rFonts w:ascii="Times New Roman" w:eastAsia="Calibri" w:hAnsi="Times New Roman" w:cs="Times New Roman"/>
                <w:sz w:val="20"/>
                <w:szCs w:val="20"/>
              </w:rPr>
              <w:t>кспозици</w:t>
            </w:r>
            <w:r w:rsidRPr="009675B4">
              <w:rPr>
                <w:rFonts w:ascii="Times New Roman" w:eastAsia="Calibri" w:hAnsi="Times New Roman" w:cs="Times New Roman"/>
                <w:sz w:val="20"/>
                <w:szCs w:val="20"/>
              </w:rPr>
              <w:t>я</w:t>
            </w:r>
            <w:r w:rsidRPr="009675B4">
              <w:rPr>
                <w:rFonts w:ascii="Times New Roman" w:eastAsia="Calibri" w:hAnsi="Times New Roman" w:cs="Times New Roman"/>
                <w:sz w:val="20"/>
                <w:szCs w:val="20"/>
              </w:rPr>
              <w:t>, посвящённ</w:t>
            </w:r>
            <w:r w:rsidRPr="009675B4">
              <w:rPr>
                <w:rFonts w:ascii="Times New Roman" w:eastAsia="Calibri" w:hAnsi="Times New Roman" w:cs="Times New Roman"/>
                <w:sz w:val="20"/>
                <w:szCs w:val="20"/>
              </w:rPr>
              <w:t>ая</w:t>
            </w:r>
            <w:r w:rsidRPr="009675B4">
              <w:rPr>
                <w:rFonts w:ascii="Times New Roman" w:eastAsia="Calibri" w:hAnsi="Times New Roman" w:cs="Times New Roman"/>
                <w:sz w:val="20"/>
                <w:szCs w:val="20"/>
              </w:rPr>
              <w:t xml:space="preserve"> творчеству местной умелицы Х</w:t>
            </w:r>
            <w:r w:rsidRPr="009675B4">
              <w:rPr>
                <w:rFonts w:ascii="Times New Roman" w:eastAsia="Calibri" w:hAnsi="Times New Roman" w:cs="Times New Roman"/>
                <w:sz w:val="20"/>
                <w:szCs w:val="20"/>
              </w:rPr>
              <w:t>ристианы Денисовны Чупраковой</w:t>
            </w:r>
          </w:p>
        </w:tc>
        <w:tc>
          <w:tcPr>
            <w:tcW w:w="797" w:type="dxa"/>
            <w:tcBorders>
              <w:top w:val="single" w:sz="4" w:space="0" w:color="auto"/>
              <w:left w:val="single" w:sz="4" w:space="0" w:color="auto"/>
              <w:bottom w:val="single" w:sz="4" w:space="0" w:color="auto"/>
              <w:right w:val="single" w:sz="4" w:space="0" w:color="auto"/>
            </w:tcBorders>
          </w:tcPr>
          <w:p w:rsidR="00856120" w:rsidRPr="009675B4" w:rsidRDefault="009675B4" w:rsidP="009238C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172" w:type="dxa"/>
            <w:tcBorders>
              <w:top w:val="single" w:sz="4" w:space="0" w:color="auto"/>
              <w:left w:val="single" w:sz="4" w:space="0" w:color="auto"/>
              <w:bottom w:val="single" w:sz="4" w:space="0" w:color="auto"/>
              <w:right w:val="single" w:sz="4" w:space="0" w:color="auto"/>
            </w:tcBorders>
          </w:tcPr>
          <w:p w:rsidR="00856120" w:rsidRPr="009675B4" w:rsidRDefault="00856120" w:rsidP="00B85BE9">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Время постройки датируются </w:t>
            </w:r>
            <w:r w:rsidRPr="009675B4">
              <w:rPr>
                <w:rFonts w:ascii="Times New Roman" w:eastAsia="Calibri" w:hAnsi="Times New Roman" w:cs="Times New Roman"/>
                <w:sz w:val="20"/>
                <w:szCs w:val="20"/>
                <w:lang w:val="en-US"/>
              </w:rPr>
              <w:t>XIX</w:t>
            </w:r>
            <w:r w:rsidRPr="009675B4">
              <w:rPr>
                <w:rFonts w:ascii="Times New Roman" w:eastAsia="Calibri" w:hAnsi="Times New Roman" w:cs="Times New Roman"/>
                <w:sz w:val="20"/>
                <w:szCs w:val="20"/>
              </w:rPr>
              <w:t xml:space="preserve"> века. Находившуюся на грани полного разрушения, часовню привезли сюда в 1980 году из заброшенной деревни Карповой Верхотурского уезда.</w:t>
            </w:r>
          </w:p>
        </w:tc>
        <w:tc>
          <w:tcPr>
            <w:tcW w:w="1640" w:type="dxa"/>
            <w:tcBorders>
              <w:top w:val="single" w:sz="4" w:space="0" w:color="auto"/>
              <w:left w:val="single" w:sz="4" w:space="0" w:color="auto"/>
              <w:bottom w:val="single" w:sz="4" w:space="0" w:color="auto"/>
              <w:right w:val="single" w:sz="4" w:space="0" w:color="auto"/>
            </w:tcBorders>
          </w:tcPr>
          <w:p w:rsidR="00856120" w:rsidRPr="009675B4" w:rsidRDefault="00856120" w:rsidP="00856120">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Показ </w:t>
            </w:r>
            <w:r w:rsidRPr="009675B4">
              <w:rPr>
                <w:rFonts w:ascii="Times New Roman" w:eastAsia="Calibri" w:hAnsi="Times New Roman" w:cs="Times New Roman"/>
                <w:sz w:val="20"/>
                <w:szCs w:val="20"/>
              </w:rPr>
              <w:t>подел</w:t>
            </w:r>
            <w:r w:rsidRPr="009675B4">
              <w:rPr>
                <w:rFonts w:ascii="Times New Roman" w:eastAsia="Calibri" w:hAnsi="Times New Roman" w:cs="Times New Roman"/>
                <w:sz w:val="20"/>
                <w:szCs w:val="20"/>
              </w:rPr>
              <w:t>о</w:t>
            </w:r>
            <w:r w:rsidRPr="009675B4">
              <w:rPr>
                <w:rFonts w:ascii="Times New Roman" w:eastAsia="Calibri" w:hAnsi="Times New Roman" w:cs="Times New Roman"/>
                <w:sz w:val="20"/>
                <w:szCs w:val="20"/>
              </w:rPr>
              <w:t>к и рисунк</w:t>
            </w:r>
            <w:r w:rsidRPr="009675B4">
              <w:rPr>
                <w:rFonts w:ascii="Times New Roman" w:eastAsia="Calibri" w:hAnsi="Times New Roman" w:cs="Times New Roman"/>
                <w:sz w:val="20"/>
                <w:szCs w:val="20"/>
              </w:rPr>
              <w:t>ов</w:t>
            </w:r>
            <w:r w:rsidRPr="009675B4">
              <w:rPr>
                <w:rFonts w:ascii="Times New Roman" w:eastAsia="Calibri" w:hAnsi="Times New Roman" w:cs="Times New Roman"/>
                <w:sz w:val="20"/>
                <w:szCs w:val="20"/>
              </w:rPr>
              <w:t>, выполненны</w:t>
            </w:r>
            <w:r w:rsidRPr="009675B4">
              <w:rPr>
                <w:rFonts w:ascii="Times New Roman" w:eastAsia="Calibri" w:hAnsi="Times New Roman" w:cs="Times New Roman"/>
                <w:sz w:val="20"/>
                <w:szCs w:val="20"/>
              </w:rPr>
              <w:t>х</w:t>
            </w:r>
            <w:r w:rsidRPr="009675B4">
              <w:rPr>
                <w:rFonts w:ascii="Times New Roman" w:eastAsia="Calibri" w:hAnsi="Times New Roman" w:cs="Times New Roman"/>
                <w:sz w:val="20"/>
                <w:szCs w:val="20"/>
              </w:rPr>
              <w:t xml:space="preserve"> руками Христианы Денисовны.В </w:t>
            </w:r>
            <w:r w:rsidRPr="009675B4">
              <w:rPr>
                <w:rFonts w:ascii="Times New Roman" w:eastAsia="Calibri" w:hAnsi="Times New Roman" w:cs="Times New Roman"/>
                <w:sz w:val="20"/>
                <w:szCs w:val="20"/>
              </w:rPr>
              <w:t>экспозицию</w:t>
            </w:r>
            <w:r w:rsidRPr="009675B4">
              <w:rPr>
                <w:rFonts w:ascii="Times New Roman" w:eastAsia="Calibri" w:hAnsi="Times New Roman" w:cs="Times New Roman"/>
                <w:sz w:val="20"/>
                <w:szCs w:val="20"/>
              </w:rPr>
              <w:t xml:space="preserve"> входят коврик</w:t>
            </w:r>
            <w:r w:rsidRPr="009675B4">
              <w:rPr>
                <w:rFonts w:ascii="Times New Roman" w:eastAsia="Calibri" w:hAnsi="Times New Roman" w:cs="Times New Roman"/>
                <w:sz w:val="20"/>
                <w:szCs w:val="20"/>
              </w:rPr>
              <w:t>и, скатерти, шторки, полотенца.</w:t>
            </w:r>
          </w:p>
        </w:tc>
        <w:tc>
          <w:tcPr>
            <w:tcW w:w="1517" w:type="dxa"/>
            <w:tcBorders>
              <w:top w:val="single" w:sz="4" w:space="0" w:color="auto"/>
              <w:left w:val="single" w:sz="4" w:space="0" w:color="auto"/>
              <w:bottom w:val="single" w:sz="4" w:space="0" w:color="auto"/>
              <w:right w:val="single" w:sz="4" w:space="0" w:color="auto"/>
            </w:tcBorders>
          </w:tcPr>
          <w:p w:rsidR="00856120" w:rsidRPr="009675B4" w:rsidRDefault="00856120"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Применить приемы показа, рассказа</w:t>
            </w:r>
            <w:r w:rsidRPr="009675B4">
              <w:rPr>
                <w:rFonts w:ascii="Times New Roman" w:eastAsia="Calibri" w:hAnsi="Times New Roman" w:cs="Times New Roman"/>
                <w:sz w:val="20"/>
                <w:szCs w:val="20"/>
              </w:rPr>
              <w:t>, экскурсионной справки</w:t>
            </w:r>
          </w:p>
        </w:tc>
      </w:tr>
      <w:tr w:rsidR="009675B4"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856120" w:rsidRPr="009675B4" w:rsidRDefault="00856120"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4.</w:t>
            </w:r>
          </w:p>
        </w:tc>
        <w:tc>
          <w:tcPr>
            <w:tcW w:w="1357" w:type="dxa"/>
            <w:tcBorders>
              <w:top w:val="single" w:sz="4" w:space="0" w:color="auto"/>
              <w:left w:val="single" w:sz="4" w:space="0" w:color="auto"/>
              <w:bottom w:val="single" w:sz="4" w:space="0" w:color="auto"/>
              <w:right w:val="single" w:sz="4" w:space="0" w:color="auto"/>
            </w:tcBorders>
          </w:tcPr>
          <w:p w:rsidR="00856120" w:rsidRPr="009675B4" w:rsidRDefault="00856120"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Часовня Савватия и Зосимы Соловцких</w:t>
            </w:r>
          </w:p>
        </w:tc>
        <w:tc>
          <w:tcPr>
            <w:tcW w:w="1418" w:type="dxa"/>
            <w:tcBorders>
              <w:top w:val="single" w:sz="4" w:space="0" w:color="auto"/>
              <w:left w:val="single" w:sz="4" w:space="0" w:color="auto"/>
              <w:bottom w:val="single" w:sz="4" w:space="0" w:color="auto"/>
              <w:right w:val="single" w:sz="4" w:space="0" w:color="auto"/>
            </w:tcBorders>
          </w:tcPr>
          <w:p w:rsidR="00856120" w:rsidRPr="009675B4" w:rsidRDefault="00856120"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Музей резьбы по дереву</w:t>
            </w:r>
          </w:p>
        </w:tc>
        <w:tc>
          <w:tcPr>
            <w:tcW w:w="797" w:type="dxa"/>
            <w:tcBorders>
              <w:top w:val="single" w:sz="4" w:space="0" w:color="auto"/>
              <w:left w:val="single" w:sz="4" w:space="0" w:color="auto"/>
              <w:bottom w:val="single" w:sz="4" w:space="0" w:color="auto"/>
              <w:right w:val="single" w:sz="4" w:space="0" w:color="auto"/>
            </w:tcBorders>
          </w:tcPr>
          <w:p w:rsidR="00856120" w:rsidRPr="009675B4" w:rsidRDefault="00F201EE" w:rsidP="009238C3">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10</w:t>
            </w:r>
          </w:p>
        </w:tc>
        <w:tc>
          <w:tcPr>
            <w:tcW w:w="3172" w:type="dxa"/>
            <w:tcBorders>
              <w:top w:val="single" w:sz="4" w:space="0" w:color="auto"/>
              <w:left w:val="single" w:sz="4" w:space="0" w:color="auto"/>
              <w:bottom w:val="single" w:sz="4" w:space="0" w:color="auto"/>
              <w:right w:val="single" w:sz="4" w:space="0" w:color="auto"/>
            </w:tcBorders>
          </w:tcPr>
          <w:p w:rsidR="00856120" w:rsidRPr="009675B4" w:rsidRDefault="00F201EE" w:rsidP="00B85BE9">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Часовня построена в далеком </w:t>
            </w:r>
            <w:r w:rsidRPr="009675B4">
              <w:rPr>
                <w:rFonts w:ascii="Times New Roman" w:eastAsia="Calibri" w:hAnsi="Times New Roman" w:cs="Times New Roman"/>
                <w:sz w:val="20"/>
                <w:szCs w:val="20"/>
                <w:lang w:val="en-US"/>
              </w:rPr>
              <w:t>XVII</w:t>
            </w:r>
            <w:r w:rsidRPr="009675B4">
              <w:rPr>
                <w:rFonts w:ascii="Times New Roman" w:eastAsia="Calibri" w:hAnsi="Times New Roman" w:cs="Times New Roman"/>
                <w:sz w:val="20"/>
                <w:szCs w:val="20"/>
              </w:rPr>
              <w:t xml:space="preserve"> веке «беглыми сподвижниками Степана Разина». </w:t>
            </w:r>
          </w:p>
          <w:p w:rsidR="00F201EE" w:rsidRPr="009675B4" w:rsidRDefault="00F201EE" w:rsidP="00F201EE">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Привезена в Синячиху в 1981 году из деревни Кокшаровой. Ныне эту деревеньку уже не найти на карте. А когда-то она находилась на территории нынешнего Верхнесалдинского района.</w:t>
            </w:r>
          </w:p>
        </w:tc>
        <w:tc>
          <w:tcPr>
            <w:tcW w:w="1640" w:type="dxa"/>
            <w:tcBorders>
              <w:top w:val="single" w:sz="4" w:space="0" w:color="auto"/>
              <w:left w:val="single" w:sz="4" w:space="0" w:color="auto"/>
              <w:bottom w:val="single" w:sz="4" w:space="0" w:color="auto"/>
              <w:right w:val="single" w:sz="4" w:space="0" w:color="auto"/>
            </w:tcBorders>
          </w:tcPr>
          <w:p w:rsidR="00E5411D" w:rsidRPr="009675B4" w:rsidRDefault="00E5411D" w:rsidP="00E5411D">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Показ часовни внутри:</w:t>
            </w:r>
          </w:p>
          <w:p w:rsidR="00E5411D" w:rsidRPr="009675B4" w:rsidRDefault="00E5411D" w:rsidP="00E5411D">
            <w:pPr>
              <w:pStyle w:val="a4"/>
              <w:spacing w:after="0" w:line="240" w:lineRule="auto"/>
              <w:ind w:left="17"/>
              <w:rPr>
                <w:rFonts w:ascii="Times New Roman" w:eastAsia="Calibri" w:hAnsi="Times New Roman" w:cs="Times New Roman"/>
                <w:sz w:val="20"/>
                <w:szCs w:val="20"/>
              </w:rPr>
            </w:pPr>
            <w:r w:rsidRPr="009675B4">
              <w:rPr>
                <w:rFonts w:ascii="Times New Roman" w:eastAsia="Calibri" w:hAnsi="Times New Roman" w:cs="Times New Roman"/>
                <w:sz w:val="20"/>
                <w:szCs w:val="20"/>
              </w:rPr>
              <w:t>1. </w:t>
            </w:r>
            <w:r w:rsidRPr="009675B4">
              <w:rPr>
                <w:rFonts w:ascii="Times New Roman" w:eastAsia="Calibri" w:hAnsi="Times New Roman" w:cs="Times New Roman"/>
                <w:sz w:val="20"/>
                <w:szCs w:val="20"/>
              </w:rPr>
              <w:t>карнизы и наличники, украшенные резь</w:t>
            </w:r>
            <w:r w:rsidRPr="009675B4">
              <w:rPr>
                <w:rFonts w:ascii="Times New Roman" w:eastAsia="Calibri" w:hAnsi="Times New Roman" w:cs="Times New Roman"/>
                <w:sz w:val="20"/>
                <w:szCs w:val="20"/>
              </w:rPr>
              <w:t>бой;</w:t>
            </w:r>
          </w:p>
          <w:p w:rsidR="00856120" w:rsidRPr="009675B4" w:rsidRDefault="00E5411D" w:rsidP="00E5411D">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2. </w:t>
            </w:r>
            <w:r w:rsidRPr="009675B4">
              <w:rPr>
                <w:rFonts w:ascii="Times New Roman" w:eastAsia="Calibri" w:hAnsi="Times New Roman" w:cs="Times New Roman"/>
                <w:sz w:val="20"/>
                <w:szCs w:val="20"/>
              </w:rPr>
              <w:t>макет Крестовоздвиженского храма Кыртомского монастыря, кот</w:t>
            </w:r>
            <w:r w:rsidRPr="009675B4">
              <w:rPr>
                <w:rFonts w:ascii="Times New Roman" w:eastAsia="Calibri" w:hAnsi="Times New Roman" w:cs="Times New Roman"/>
                <w:sz w:val="20"/>
                <w:szCs w:val="20"/>
              </w:rPr>
              <w:t>орый сгорел в результате пожара.</w:t>
            </w:r>
          </w:p>
          <w:p w:rsidR="00E5411D" w:rsidRPr="009675B4" w:rsidRDefault="00E5411D" w:rsidP="00E5411D">
            <w:pPr>
              <w:spacing w:after="0" w:line="240" w:lineRule="auto"/>
              <w:rPr>
                <w:rFonts w:ascii="Times New Roman" w:eastAsia="Calibri" w:hAnsi="Times New Roman" w:cs="Times New Roman"/>
                <w:sz w:val="20"/>
                <w:szCs w:val="20"/>
              </w:rPr>
            </w:pPr>
          </w:p>
          <w:p w:rsidR="00E5411D" w:rsidRPr="009675B4" w:rsidRDefault="00E5411D" w:rsidP="00E5411D">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Возможность приобретения сувениро</w:t>
            </w:r>
            <w:r w:rsidRPr="009675B4">
              <w:rPr>
                <w:rFonts w:ascii="Times New Roman" w:eastAsia="Calibri" w:hAnsi="Times New Roman" w:cs="Times New Roman"/>
                <w:sz w:val="20"/>
                <w:szCs w:val="20"/>
              </w:rPr>
              <w:t>в</w:t>
            </w:r>
          </w:p>
        </w:tc>
        <w:tc>
          <w:tcPr>
            <w:tcW w:w="1517" w:type="dxa"/>
            <w:tcBorders>
              <w:top w:val="single" w:sz="4" w:space="0" w:color="auto"/>
              <w:left w:val="single" w:sz="4" w:space="0" w:color="auto"/>
              <w:bottom w:val="single" w:sz="4" w:space="0" w:color="auto"/>
              <w:right w:val="single" w:sz="4" w:space="0" w:color="auto"/>
            </w:tcBorders>
          </w:tcPr>
          <w:p w:rsidR="00856120" w:rsidRPr="009675B4" w:rsidRDefault="00E5411D" w:rsidP="009238C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Использование приема вопроса-ответа вовлекая экскурсантов в диалог</w:t>
            </w:r>
          </w:p>
        </w:tc>
      </w:tr>
      <w:tr w:rsidR="00850966"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lastRenderedPageBreak/>
              <w:t>5.</w:t>
            </w:r>
          </w:p>
        </w:tc>
        <w:tc>
          <w:tcPr>
            <w:tcW w:w="135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Пожарная станция</w:t>
            </w:r>
          </w:p>
        </w:tc>
        <w:tc>
          <w:tcPr>
            <w:tcW w:w="1418"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Д</w:t>
            </w:r>
            <w:r w:rsidRPr="009675B4">
              <w:rPr>
                <w:rFonts w:ascii="Times New Roman" w:eastAsia="Calibri" w:hAnsi="Times New Roman" w:cs="Times New Roman"/>
                <w:sz w:val="20"/>
                <w:szCs w:val="20"/>
              </w:rPr>
              <w:t>озорн</w:t>
            </w:r>
            <w:r w:rsidRPr="009675B4">
              <w:rPr>
                <w:rFonts w:ascii="Times New Roman" w:eastAsia="Calibri" w:hAnsi="Times New Roman" w:cs="Times New Roman"/>
                <w:sz w:val="20"/>
                <w:szCs w:val="20"/>
              </w:rPr>
              <w:t xml:space="preserve">ая </w:t>
            </w:r>
            <w:r w:rsidRPr="009675B4">
              <w:rPr>
                <w:rFonts w:ascii="Times New Roman" w:eastAsia="Calibri" w:hAnsi="Times New Roman" w:cs="Times New Roman"/>
                <w:sz w:val="20"/>
                <w:szCs w:val="20"/>
              </w:rPr>
              <w:t>каланч</w:t>
            </w:r>
            <w:r w:rsidRPr="009675B4">
              <w:rPr>
                <w:rFonts w:ascii="Times New Roman" w:eastAsia="Calibri" w:hAnsi="Times New Roman" w:cs="Times New Roman"/>
                <w:sz w:val="20"/>
                <w:szCs w:val="20"/>
              </w:rPr>
              <w:t>а, колокол</w:t>
            </w:r>
          </w:p>
        </w:tc>
        <w:tc>
          <w:tcPr>
            <w:tcW w:w="79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10</w:t>
            </w:r>
          </w:p>
        </w:tc>
        <w:tc>
          <w:tcPr>
            <w:tcW w:w="3172"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Здание родом из деревни Катышка Алапаевского района. Подобные сооружения раньше играли огромную роль, поскольку пожары на старом Урале были настоящем бедствием. </w:t>
            </w:r>
            <w:r w:rsidRPr="009675B4">
              <w:rPr>
                <w:rFonts w:ascii="Times New Roman" w:eastAsia="Calibri" w:hAnsi="Times New Roman" w:cs="Times New Roman"/>
                <w:sz w:val="20"/>
                <w:szCs w:val="20"/>
              </w:rPr>
              <w:t>Завидев где-либо огонь, дозорный немедленно звонил в колокол. Для предупреждения жителей о пожаре служил и висящий рядышком меж двух столбов сплошной колокол.</w:t>
            </w:r>
          </w:p>
        </w:tc>
        <w:tc>
          <w:tcPr>
            <w:tcW w:w="1640"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Показ дозорной каланчи, откуда вели наблюдение за населенным пунктом и окрестностями. </w:t>
            </w:r>
          </w:p>
        </w:tc>
        <w:tc>
          <w:tcPr>
            <w:tcW w:w="151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Использование приема вопроса-ответа вовлекая экскурсантов в диалог</w:t>
            </w:r>
          </w:p>
        </w:tc>
      </w:tr>
      <w:tr w:rsidR="00850966"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6</w:t>
            </w:r>
          </w:p>
        </w:tc>
        <w:tc>
          <w:tcPr>
            <w:tcW w:w="1357" w:type="dxa"/>
            <w:tcBorders>
              <w:top w:val="single" w:sz="4" w:space="0" w:color="auto"/>
              <w:left w:val="single" w:sz="4" w:space="0" w:color="auto"/>
              <w:bottom w:val="single" w:sz="4" w:space="0" w:color="auto"/>
              <w:right w:val="single" w:sz="4" w:space="0" w:color="auto"/>
            </w:tcBorders>
          </w:tcPr>
          <w:p w:rsidR="00A275E1" w:rsidRPr="009675B4" w:rsidRDefault="00745DB3"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Башня Аромашевского острога</w:t>
            </w:r>
          </w:p>
        </w:tc>
        <w:tc>
          <w:tcPr>
            <w:tcW w:w="1418" w:type="dxa"/>
            <w:tcBorders>
              <w:top w:val="single" w:sz="4" w:space="0" w:color="auto"/>
              <w:left w:val="single" w:sz="4" w:space="0" w:color="auto"/>
              <w:bottom w:val="single" w:sz="4" w:space="0" w:color="auto"/>
              <w:right w:val="single" w:sz="4" w:space="0" w:color="auto"/>
            </w:tcBorders>
          </w:tcPr>
          <w:p w:rsidR="00A275E1" w:rsidRPr="009675B4" w:rsidRDefault="00745DB3"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Башня Аромашевского острога</w:t>
            </w:r>
          </w:p>
        </w:tc>
        <w:tc>
          <w:tcPr>
            <w:tcW w:w="797" w:type="dxa"/>
            <w:tcBorders>
              <w:top w:val="single" w:sz="4" w:space="0" w:color="auto"/>
              <w:left w:val="single" w:sz="4" w:space="0" w:color="auto"/>
              <w:bottom w:val="single" w:sz="4" w:space="0" w:color="auto"/>
              <w:right w:val="single" w:sz="4" w:space="0" w:color="auto"/>
            </w:tcBorders>
          </w:tcPr>
          <w:p w:rsidR="00A275E1" w:rsidRPr="009675B4" w:rsidRDefault="002E0E6A" w:rsidP="00A275E1">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10</w:t>
            </w:r>
          </w:p>
        </w:tc>
        <w:tc>
          <w:tcPr>
            <w:tcW w:w="3172" w:type="dxa"/>
            <w:tcBorders>
              <w:top w:val="single" w:sz="4" w:space="0" w:color="auto"/>
              <w:left w:val="single" w:sz="4" w:space="0" w:color="auto"/>
              <w:bottom w:val="single" w:sz="4" w:space="0" w:color="auto"/>
              <w:right w:val="single" w:sz="4" w:space="0" w:color="auto"/>
            </w:tcBorders>
          </w:tcPr>
          <w:p w:rsidR="00A275E1" w:rsidRPr="009675B4" w:rsidRDefault="00745DB3"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В отличие от большинства других строений, это не перенесенное из других сел и деревень строение, а реконструкция. И немудрено, ведь крепости и остроги на Урале ставили лишь в XVII-XVIII веках для защиты от набегов татар и башкир. С тех пор прошло много времени, и до</w:t>
            </w:r>
            <w:r w:rsidR="002E0E6A" w:rsidRPr="009675B4">
              <w:rPr>
                <w:rFonts w:ascii="Times New Roman" w:eastAsia="Calibri" w:hAnsi="Times New Roman" w:cs="Times New Roman"/>
                <w:sz w:val="20"/>
                <w:szCs w:val="20"/>
              </w:rPr>
              <w:t xml:space="preserve"> нас они просто не дошли</w:t>
            </w:r>
          </w:p>
        </w:tc>
        <w:tc>
          <w:tcPr>
            <w:tcW w:w="1640" w:type="dxa"/>
            <w:tcBorders>
              <w:top w:val="single" w:sz="4" w:space="0" w:color="auto"/>
              <w:left w:val="single" w:sz="4" w:space="0" w:color="auto"/>
              <w:bottom w:val="single" w:sz="4" w:space="0" w:color="auto"/>
              <w:right w:val="single" w:sz="4" w:space="0" w:color="auto"/>
            </w:tcBorders>
          </w:tcPr>
          <w:p w:rsidR="00A275E1" w:rsidRPr="009675B4" w:rsidRDefault="00745DB3" w:rsidP="00745DB3">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Показ ч</w:t>
            </w:r>
            <w:r w:rsidRPr="009675B4">
              <w:rPr>
                <w:rFonts w:ascii="Times New Roman" w:eastAsia="Calibri" w:hAnsi="Times New Roman" w:cs="Times New Roman"/>
                <w:sz w:val="20"/>
                <w:szCs w:val="20"/>
              </w:rPr>
              <w:t>астокол</w:t>
            </w:r>
            <w:r w:rsidRPr="009675B4">
              <w:rPr>
                <w:rFonts w:ascii="Times New Roman" w:eastAsia="Calibri" w:hAnsi="Times New Roman" w:cs="Times New Roman"/>
                <w:sz w:val="20"/>
                <w:szCs w:val="20"/>
              </w:rPr>
              <w:t>а</w:t>
            </w:r>
            <w:r w:rsidRPr="009675B4">
              <w:rPr>
                <w:rFonts w:ascii="Times New Roman" w:eastAsia="Calibri" w:hAnsi="Times New Roman" w:cs="Times New Roman"/>
                <w:sz w:val="20"/>
                <w:szCs w:val="20"/>
              </w:rPr>
              <w:t xml:space="preserve"> из заостренных сверху бревен</w:t>
            </w:r>
            <w:r w:rsidRPr="009675B4">
              <w:rPr>
                <w:rFonts w:ascii="Times New Roman" w:eastAsia="Calibri" w:hAnsi="Times New Roman" w:cs="Times New Roman"/>
                <w:sz w:val="20"/>
                <w:szCs w:val="20"/>
              </w:rPr>
              <w:t xml:space="preserve"> и история</w:t>
            </w:r>
          </w:p>
        </w:tc>
        <w:tc>
          <w:tcPr>
            <w:tcW w:w="1517" w:type="dxa"/>
            <w:tcBorders>
              <w:top w:val="single" w:sz="4" w:space="0" w:color="auto"/>
              <w:left w:val="single" w:sz="4" w:space="0" w:color="auto"/>
              <w:bottom w:val="single" w:sz="4" w:space="0" w:color="auto"/>
              <w:right w:val="single" w:sz="4" w:space="0" w:color="auto"/>
            </w:tcBorders>
          </w:tcPr>
          <w:p w:rsidR="00A275E1" w:rsidRPr="009675B4" w:rsidRDefault="00745DB3"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Применить приемы показа, рассказа, экскурсионной справки</w:t>
            </w:r>
          </w:p>
        </w:tc>
      </w:tr>
      <w:tr w:rsidR="009675B4"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745DB3" w:rsidRPr="009675B4" w:rsidRDefault="00745DB3"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7</w:t>
            </w:r>
          </w:p>
        </w:tc>
        <w:tc>
          <w:tcPr>
            <w:tcW w:w="1357" w:type="dxa"/>
            <w:tcBorders>
              <w:top w:val="single" w:sz="4" w:space="0" w:color="auto"/>
              <w:left w:val="single" w:sz="4" w:space="0" w:color="auto"/>
              <w:bottom w:val="single" w:sz="4" w:space="0" w:color="auto"/>
              <w:right w:val="single" w:sz="4" w:space="0" w:color="auto"/>
            </w:tcBorders>
          </w:tcPr>
          <w:p w:rsidR="00745DB3" w:rsidRPr="009675B4" w:rsidRDefault="002E0E6A"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Здание заводоуправления</w:t>
            </w:r>
          </w:p>
        </w:tc>
        <w:tc>
          <w:tcPr>
            <w:tcW w:w="1418" w:type="dxa"/>
            <w:tcBorders>
              <w:top w:val="single" w:sz="4" w:space="0" w:color="auto"/>
              <w:left w:val="single" w:sz="4" w:space="0" w:color="auto"/>
              <w:bottom w:val="single" w:sz="4" w:space="0" w:color="auto"/>
              <w:right w:val="single" w:sz="4" w:space="0" w:color="auto"/>
            </w:tcBorders>
          </w:tcPr>
          <w:p w:rsidR="00745DB3" w:rsidRPr="009675B4" w:rsidRDefault="002E0E6A"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Здание заводоуправления</w:t>
            </w:r>
          </w:p>
        </w:tc>
        <w:tc>
          <w:tcPr>
            <w:tcW w:w="797" w:type="dxa"/>
            <w:tcBorders>
              <w:top w:val="single" w:sz="4" w:space="0" w:color="auto"/>
              <w:left w:val="single" w:sz="4" w:space="0" w:color="auto"/>
              <w:bottom w:val="single" w:sz="4" w:space="0" w:color="auto"/>
              <w:right w:val="single" w:sz="4" w:space="0" w:color="auto"/>
            </w:tcBorders>
          </w:tcPr>
          <w:p w:rsidR="00745DB3" w:rsidRPr="009675B4" w:rsidRDefault="00850966" w:rsidP="00A275E1">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20</w:t>
            </w:r>
          </w:p>
        </w:tc>
        <w:tc>
          <w:tcPr>
            <w:tcW w:w="3172" w:type="dxa"/>
            <w:tcBorders>
              <w:top w:val="single" w:sz="4" w:space="0" w:color="auto"/>
              <w:left w:val="single" w:sz="4" w:space="0" w:color="auto"/>
              <w:bottom w:val="single" w:sz="4" w:space="0" w:color="auto"/>
              <w:right w:val="single" w:sz="4" w:space="0" w:color="auto"/>
            </w:tcBorders>
          </w:tcPr>
          <w:p w:rsidR="00745DB3" w:rsidRPr="009675B4" w:rsidRDefault="00850966"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Каменное одноэтажное здание вблизи пруда – это то немногое, что осталось от Нижнесинячихинского железоделательного завода.</w:t>
            </w:r>
          </w:p>
        </w:tc>
        <w:tc>
          <w:tcPr>
            <w:tcW w:w="1640" w:type="dxa"/>
            <w:tcBorders>
              <w:top w:val="single" w:sz="4" w:space="0" w:color="auto"/>
              <w:left w:val="single" w:sz="4" w:space="0" w:color="auto"/>
              <w:bottom w:val="single" w:sz="4" w:space="0" w:color="auto"/>
              <w:right w:val="single" w:sz="4" w:space="0" w:color="auto"/>
            </w:tcBorders>
          </w:tcPr>
          <w:p w:rsidR="00745DB3" w:rsidRPr="009675B4" w:rsidRDefault="00850966" w:rsidP="00850966">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Показ экспозиции, посвящённой основателю музея-заповедника — Ивану Даниловичу Самойлову. Здесь можно увидеть фотографии, документы, страницы его дневника и другие экспонаты</w:t>
            </w:r>
          </w:p>
        </w:tc>
        <w:tc>
          <w:tcPr>
            <w:tcW w:w="1517" w:type="dxa"/>
            <w:tcBorders>
              <w:top w:val="single" w:sz="4" w:space="0" w:color="auto"/>
              <w:left w:val="single" w:sz="4" w:space="0" w:color="auto"/>
              <w:bottom w:val="single" w:sz="4" w:space="0" w:color="auto"/>
              <w:right w:val="single" w:sz="4" w:space="0" w:color="auto"/>
            </w:tcBorders>
          </w:tcPr>
          <w:p w:rsidR="00745DB3" w:rsidRPr="009675B4" w:rsidRDefault="00850966"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Применить приемы показа, рассказа, экскурсионной справки, переключения внимания</w:t>
            </w:r>
          </w:p>
        </w:tc>
      </w:tr>
      <w:tr w:rsidR="006D3E3F"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6D3E3F" w:rsidRPr="009675B4" w:rsidRDefault="006D3E3F"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8</w:t>
            </w:r>
          </w:p>
        </w:tc>
        <w:tc>
          <w:tcPr>
            <w:tcW w:w="1357" w:type="dxa"/>
            <w:tcBorders>
              <w:top w:val="single" w:sz="4" w:space="0" w:color="auto"/>
              <w:left w:val="single" w:sz="4" w:space="0" w:color="auto"/>
              <w:bottom w:val="single" w:sz="4" w:space="0" w:color="auto"/>
              <w:right w:val="single" w:sz="4" w:space="0" w:color="auto"/>
            </w:tcBorders>
          </w:tcPr>
          <w:p w:rsidR="006D3E3F" w:rsidRPr="009675B4" w:rsidRDefault="006D3E3F"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Сторожева башня</w:t>
            </w:r>
          </w:p>
        </w:tc>
        <w:tc>
          <w:tcPr>
            <w:tcW w:w="1418" w:type="dxa"/>
            <w:tcBorders>
              <w:top w:val="single" w:sz="4" w:space="0" w:color="auto"/>
              <w:left w:val="single" w:sz="4" w:space="0" w:color="auto"/>
              <w:bottom w:val="single" w:sz="4" w:space="0" w:color="auto"/>
              <w:right w:val="single" w:sz="4" w:space="0" w:color="auto"/>
            </w:tcBorders>
          </w:tcPr>
          <w:p w:rsidR="006D3E3F" w:rsidRPr="009675B4" w:rsidRDefault="006D3E3F"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Сторожева башня</w:t>
            </w:r>
          </w:p>
        </w:tc>
        <w:tc>
          <w:tcPr>
            <w:tcW w:w="797" w:type="dxa"/>
            <w:tcBorders>
              <w:top w:val="single" w:sz="4" w:space="0" w:color="auto"/>
              <w:left w:val="single" w:sz="4" w:space="0" w:color="auto"/>
              <w:bottom w:val="single" w:sz="4" w:space="0" w:color="auto"/>
              <w:right w:val="single" w:sz="4" w:space="0" w:color="auto"/>
            </w:tcBorders>
          </w:tcPr>
          <w:p w:rsidR="006D3E3F" w:rsidRPr="009675B4" w:rsidRDefault="009675B4" w:rsidP="00A275E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3172" w:type="dxa"/>
            <w:tcBorders>
              <w:top w:val="single" w:sz="4" w:space="0" w:color="auto"/>
              <w:left w:val="single" w:sz="4" w:space="0" w:color="auto"/>
              <w:bottom w:val="single" w:sz="4" w:space="0" w:color="auto"/>
              <w:right w:val="single" w:sz="4" w:space="0" w:color="auto"/>
            </w:tcBorders>
          </w:tcPr>
          <w:p w:rsidR="006D3E3F" w:rsidRPr="009675B4" w:rsidRDefault="006D3E3F" w:rsidP="006D3E3F">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Высота </w:t>
            </w:r>
            <w:r w:rsidRPr="009675B4">
              <w:rPr>
                <w:rFonts w:ascii="Times New Roman" w:eastAsia="Calibri" w:hAnsi="Times New Roman" w:cs="Times New Roman"/>
                <w:sz w:val="20"/>
                <w:szCs w:val="20"/>
              </w:rPr>
              <w:t>-</w:t>
            </w:r>
            <w:r w:rsidRPr="009675B4">
              <w:rPr>
                <w:rFonts w:ascii="Times New Roman" w:eastAsia="Calibri" w:hAnsi="Times New Roman" w:cs="Times New Roman"/>
                <w:sz w:val="20"/>
                <w:szCs w:val="20"/>
              </w:rPr>
              <w:t xml:space="preserve"> 35 метров. Башню перевезли в 1979 году из посёлка Красногва</w:t>
            </w:r>
            <w:r w:rsidRPr="009675B4">
              <w:rPr>
                <w:rFonts w:ascii="Times New Roman" w:eastAsia="Calibri" w:hAnsi="Times New Roman" w:cs="Times New Roman"/>
                <w:sz w:val="20"/>
                <w:szCs w:val="20"/>
              </w:rPr>
              <w:t xml:space="preserve">рдейского (Артемовский район). </w:t>
            </w:r>
          </w:p>
          <w:p w:rsidR="006D3E3F" w:rsidRPr="009675B4" w:rsidRDefault="006D3E3F" w:rsidP="006D3E3F">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Верхушку башни венчает флюгер с цифрами «1928-79». Они означают дату постройки и дату переноса сооружения.</w:t>
            </w:r>
          </w:p>
          <w:p w:rsidR="006D3E3F" w:rsidRPr="009675B4" w:rsidRDefault="006D3E3F" w:rsidP="006D3E3F">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Как правило, такие башни возводили на возвышенности или в стене укреплённого города. С них наблюдали за окрестностями, предотвращая нападения врагов, также они служили для дозора за пожарами.</w:t>
            </w:r>
          </w:p>
        </w:tc>
        <w:tc>
          <w:tcPr>
            <w:tcW w:w="1640" w:type="dxa"/>
            <w:tcBorders>
              <w:top w:val="single" w:sz="4" w:space="0" w:color="auto"/>
              <w:left w:val="single" w:sz="4" w:space="0" w:color="auto"/>
              <w:bottom w:val="single" w:sz="4" w:space="0" w:color="auto"/>
              <w:right w:val="single" w:sz="4" w:space="0" w:color="auto"/>
            </w:tcBorders>
          </w:tcPr>
          <w:p w:rsidR="006D3E3F" w:rsidRPr="009675B4" w:rsidRDefault="00300561" w:rsidP="009675B4">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Показ сторожевой башни </w:t>
            </w:r>
            <w:r w:rsidR="009675B4" w:rsidRPr="009675B4">
              <w:rPr>
                <w:rFonts w:ascii="Times New Roman" w:eastAsia="Calibri" w:hAnsi="Times New Roman" w:cs="Times New Roman"/>
                <w:sz w:val="20"/>
                <w:szCs w:val="20"/>
              </w:rPr>
              <w:t>снаружи</w:t>
            </w:r>
          </w:p>
        </w:tc>
        <w:tc>
          <w:tcPr>
            <w:tcW w:w="1517" w:type="dxa"/>
            <w:tcBorders>
              <w:top w:val="single" w:sz="4" w:space="0" w:color="auto"/>
              <w:left w:val="single" w:sz="4" w:space="0" w:color="auto"/>
              <w:bottom w:val="single" w:sz="4" w:space="0" w:color="auto"/>
              <w:right w:val="single" w:sz="4" w:space="0" w:color="auto"/>
            </w:tcBorders>
          </w:tcPr>
          <w:p w:rsidR="006D3E3F" w:rsidRPr="009675B4" w:rsidRDefault="0030056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Применить приемы показа, рассказа, экскурсионной справки, переключения внимания</w:t>
            </w:r>
          </w:p>
        </w:tc>
      </w:tr>
      <w:tr w:rsidR="009675B4" w:rsidRPr="009675B4" w:rsidTr="0004251D">
        <w:trPr>
          <w:gridAfter w:val="1"/>
          <w:wAfter w:w="7" w:type="dxa"/>
          <w:trHeight w:val="2131"/>
        </w:trPr>
        <w:tc>
          <w:tcPr>
            <w:tcW w:w="452" w:type="dxa"/>
            <w:tcBorders>
              <w:top w:val="single" w:sz="4" w:space="0" w:color="auto"/>
              <w:left w:val="single" w:sz="4" w:space="0" w:color="auto"/>
              <w:bottom w:val="single" w:sz="4" w:space="0" w:color="auto"/>
              <w:right w:val="single" w:sz="4" w:space="0" w:color="auto"/>
            </w:tcBorders>
          </w:tcPr>
          <w:p w:rsidR="00A275E1" w:rsidRPr="009675B4" w:rsidRDefault="009675B4"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lastRenderedPageBreak/>
              <w:t>9</w:t>
            </w:r>
          </w:p>
        </w:tc>
        <w:tc>
          <w:tcPr>
            <w:tcW w:w="135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Усадьба крестьянина XIX века</w:t>
            </w:r>
          </w:p>
        </w:tc>
        <w:tc>
          <w:tcPr>
            <w:tcW w:w="1418"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Изба и внутреннее убранство</w:t>
            </w:r>
          </w:p>
        </w:tc>
        <w:tc>
          <w:tcPr>
            <w:tcW w:w="797" w:type="dxa"/>
            <w:tcBorders>
              <w:top w:val="single" w:sz="4" w:space="0" w:color="auto"/>
              <w:left w:val="single" w:sz="4" w:space="0" w:color="auto"/>
              <w:bottom w:val="single" w:sz="4" w:space="0" w:color="auto"/>
              <w:right w:val="single" w:sz="4" w:space="0" w:color="auto"/>
            </w:tcBorders>
          </w:tcPr>
          <w:p w:rsidR="00A275E1" w:rsidRPr="009675B4" w:rsidRDefault="009675B4" w:rsidP="00A275E1">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20</w:t>
            </w:r>
          </w:p>
        </w:tc>
        <w:tc>
          <w:tcPr>
            <w:tcW w:w="3172"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Сейчас мы с вами находимся на территории крестьянской усадьбы. Обратите внимание на деревянные постройки: избу, амбар, баню. Все они были перевезены сюда из разных деревень Свердловской области и восстанов</w:t>
            </w:r>
            <w:r w:rsidR="009675B4" w:rsidRPr="009675B4">
              <w:rPr>
                <w:rFonts w:ascii="Times New Roman" w:eastAsia="Calibri" w:hAnsi="Times New Roman" w:cs="Times New Roman"/>
                <w:sz w:val="20"/>
                <w:szCs w:val="20"/>
              </w:rPr>
              <w:t>лены в своём первозданном виде</w:t>
            </w:r>
          </w:p>
        </w:tc>
        <w:tc>
          <w:tcPr>
            <w:tcW w:w="1640"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Показ интерьера, тр</w:t>
            </w:r>
            <w:r w:rsidR="009675B4" w:rsidRPr="009675B4">
              <w:rPr>
                <w:rFonts w:ascii="Times New Roman" w:eastAsia="Calibri" w:hAnsi="Times New Roman" w:cs="Times New Roman"/>
                <w:sz w:val="20"/>
                <w:szCs w:val="20"/>
              </w:rPr>
              <w:t>адиционной одежды, орудий труда</w:t>
            </w:r>
          </w:p>
        </w:tc>
        <w:tc>
          <w:tcPr>
            <w:tcW w:w="151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Применить приемы показа, рассказа, экскурсионной справки, переключения внимания</w:t>
            </w:r>
          </w:p>
        </w:tc>
      </w:tr>
      <w:tr w:rsidR="009675B4" w:rsidRPr="009675B4" w:rsidTr="0004251D">
        <w:trPr>
          <w:gridAfter w:val="1"/>
          <w:wAfter w:w="7" w:type="dxa"/>
          <w:trHeight w:val="1647"/>
        </w:trPr>
        <w:tc>
          <w:tcPr>
            <w:tcW w:w="452" w:type="dxa"/>
            <w:tcBorders>
              <w:top w:val="single" w:sz="4" w:space="0" w:color="auto"/>
              <w:left w:val="single" w:sz="4" w:space="0" w:color="auto"/>
              <w:bottom w:val="single" w:sz="4" w:space="0" w:color="auto"/>
              <w:right w:val="single" w:sz="4" w:space="0" w:color="auto"/>
            </w:tcBorders>
            <w:hideMark/>
          </w:tcPr>
          <w:p w:rsidR="00A275E1" w:rsidRPr="009675B4" w:rsidRDefault="009675B4" w:rsidP="00A275E1">
            <w:pPr>
              <w:spacing w:after="0" w:line="240" w:lineRule="auto"/>
              <w:rPr>
                <w:rFonts w:ascii="Times New Roman" w:eastAsia="Calibri" w:hAnsi="Times New Roman" w:cs="Times New Roman"/>
                <w:sz w:val="20"/>
                <w:szCs w:val="20"/>
              </w:rPr>
            </w:pPr>
            <w:bookmarkStart w:id="1" w:name="_Hlk165299066"/>
            <w:r w:rsidRPr="009675B4">
              <w:rPr>
                <w:rFonts w:ascii="Times New Roman" w:eastAsia="Calibri" w:hAnsi="Times New Roman" w:cs="Times New Roman"/>
                <w:sz w:val="20"/>
                <w:szCs w:val="20"/>
              </w:rPr>
              <w:t>10</w:t>
            </w:r>
          </w:p>
        </w:tc>
        <w:tc>
          <w:tcPr>
            <w:tcW w:w="1357" w:type="dxa"/>
            <w:tcBorders>
              <w:top w:val="single" w:sz="4" w:space="0" w:color="auto"/>
              <w:left w:val="single" w:sz="4" w:space="0" w:color="auto"/>
              <w:bottom w:val="single" w:sz="4" w:space="0" w:color="auto"/>
              <w:right w:val="single" w:sz="4" w:space="0" w:color="auto"/>
            </w:tcBorders>
            <w:hideMark/>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Спасо-Преображенский собор (памятник деревянного зодчества)</w:t>
            </w:r>
          </w:p>
        </w:tc>
        <w:tc>
          <w:tcPr>
            <w:tcW w:w="1418" w:type="dxa"/>
            <w:tcBorders>
              <w:top w:val="single" w:sz="4" w:space="0" w:color="auto"/>
              <w:left w:val="single" w:sz="4" w:space="0" w:color="auto"/>
              <w:bottom w:val="single" w:sz="4" w:space="0" w:color="auto"/>
              <w:right w:val="single" w:sz="4" w:space="0" w:color="auto"/>
            </w:tcBorders>
            <w:hideMark/>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Осмотр архитектурных шедевров</w:t>
            </w:r>
          </w:p>
        </w:tc>
        <w:tc>
          <w:tcPr>
            <w:tcW w:w="797" w:type="dxa"/>
            <w:tcBorders>
              <w:top w:val="single" w:sz="4" w:space="0" w:color="auto"/>
              <w:left w:val="single" w:sz="4" w:space="0" w:color="auto"/>
              <w:bottom w:val="single" w:sz="4" w:space="0" w:color="auto"/>
              <w:right w:val="single" w:sz="4" w:space="0" w:color="auto"/>
            </w:tcBorders>
            <w:hideMark/>
          </w:tcPr>
          <w:p w:rsidR="00A275E1" w:rsidRPr="009675B4" w:rsidRDefault="009675B4" w:rsidP="009675B4">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25</w:t>
            </w:r>
          </w:p>
        </w:tc>
        <w:tc>
          <w:tcPr>
            <w:tcW w:w="3172" w:type="dxa"/>
            <w:tcBorders>
              <w:top w:val="single" w:sz="4" w:space="0" w:color="auto"/>
              <w:left w:val="single" w:sz="4" w:space="0" w:color="auto"/>
              <w:bottom w:val="single" w:sz="4" w:space="0" w:color="auto"/>
              <w:right w:val="single" w:sz="4" w:space="0" w:color="auto"/>
            </w:tcBorders>
            <w:hideMark/>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А сейчас мы с вами направимся к главной жемчужине Нижней Синячихи – Спасо-Преображенскому собору. Этот уникальный деревянный храм поражает своей красотой и величием. Он был построен в 1794 году без единого гвоздя!</w:t>
            </w:r>
          </w:p>
        </w:tc>
        <w:tc>
          <w:tcPr>
            <w:tcW w:w="1640" w:type="dxa"/>
            <w:tcBorders>
              <w:top w:val="single" w:sz="4" w:space="0" w:color="auto"/>
              <w:left w:val="single" w:sz="4" w:space="0" w:color="auto"/>
              <w:bottom w:val="single" w:sz="4" w:space="0" w:color="auto"/>
              <w:right w:val="single" w:sz="4" w:space="0" w:color="auto"/>
            </w:tcBorders>
            <w:hideMark/>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Экскурсия по собору, рассказ об истории постройки, уни</w:t>
            </w:r>
            <w:r w:rsidR="009675B4" w:rsidRPr="009675B4">
              <w:rPr>
                <w:rFonts w:ascii="Times New Roman" w:eastAsia="Calibri" w:hAnsi="Times New Roman" w:cs="Times New Roman"/>
                <w:sz w:val="20"/>
                <w:szCs w:val="20"/>
              </w:rPr>
              <w:t>кальной архитектуре, иконостасе</w:t>
            </w:r>
          </w:p>
        </w:tc>
        <w:tc>
          <w:tcPr>
            <w:tcW w:w="1517" w:type="dxa"/>
            <w:tcBorders>
              <w:top w:val="single" w:sz="4" w:space="0" w:color="auto"/>
              <w:left w:val="single" w:sz="4" w:space="0" w:color="auto"/>
              <w:bottom w:val="single" w:sz="4" w:space="0" w:color="auto"/>
              <w:right w:val="single" w:sz="4" w:space="0" w:color="auto"/>
            </w:tcBorders>
            <w:hideMark/>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Особое внимани</w:t>
            </w:r>
            <w:r w:rsidR="009675B4" w:rsidRPr="009675B4">
              <w:rPr>
                <w:rFonts w:ascii="Times New Roman" w:eastAsia="Calibri" w:hAnsi="Times New Roman" w:cs="Times New Roman"/>
                <w:sz w:val="20"/>
                <w:szCs w:val="20"/>
              </w:rPr>
              <w:t>е - рассказ о "народных" иконах</w:t>
            </w:r>
          </w:p>
        </w:tc>
      </w:tr>
      <w:tr w:rsidR="009675B4" w:rsidRPr="009675B4" w:rsidTr="0004251D">
        <w:trPr>
          <w:gridAfter w:val="1"/>
          <w:wAfter w:w="7" w:type="dxa"/>
          <w:trHeight w:val="416"/>
        </w:trPr>
        <w:tc>
          <w:tcPr>
            <w:tcW w:w="452" w:type="dxa"/>
            <w:tcBorders>
              <w:top w:val="single" w:sz="4" w:space="0" w:color="auto"/>
              <w:left w:val="single" w:sz="4" w:space="0" w:color="auto"/>
              <w:bottom w:val="single" w:sz="4" w:space="0" w:color="auto"/>
              <w:right w:val="single" w:sz="4" w:space="0" w:color="auto"/>
            </w:tcBorders>
          </w:tcPr>
          <w:p w:rsidR="00A275E1" w:rsidRPr="009675B4" w:rsidRDefault="009675B4" w:rsidP="00A275E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1357" w:type="dxa"/>
            <w:tcBorders>
              <w:top w:val="single" w:sz="4" w:space="0" w:color="auto"/>
              <w:left w:val="single" w:sz="4" w:space="0" w:color="auto"/>
              <w:bottom w:val="single" w:sz="4" w:space="0" w:color="auto"/>
              <w:right w:val="single" w:sz="4" w:space="0" w:color="auto"/>
            </w:tcBorders>
          </w:tcPr>
          <w:p w:rsidR="00A275E1" w:rsidRPr="009675B4" w:rsidRDefault="009675B4" w:rsidP="00A275E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Кафе «Синячихинская изба»</w:t>
            </w:r>
          </w:p>
        </w:tc>
        <w:tc>
          <w:tcPr>
            <w:tcW w:w="1418"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A275E1" w:rsidRPr="009675B4" w:rsidRDefault="00A275E1" w:rsidP="009675B4">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60</w:t>
            </w:r>
          </w:p>
        </w:tc>
        <w:tc>
          <w:tcPr>
            <w:tcW w:w="3172"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rPr>
                <w:rFonts w:ascii="Times New Roman" w:hAnsi="Times New Roman" w:cs="Times New Roman"/>
                <w:sz w:val="20"/>
                <w:szCs w:val="20"/>
              </w:rPr>
            </w:pPr>
          </w:p>
        </w:tc>
        <w:tc>
          <w:tcPr>
            <w:tcW w:w="1640"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Организация обед</w:t>
            </w:r>
            <w:r w:rsidR="009675B4">
              <w:rPr>
                <w:rFonts w:ascii="Times New Roman" w:eastAsia="Calibri" w:hAnsi="Times New Roman" w:cs="Times New Roman"/>
                <w:sz w:val="20"/>
                <w:szCs w:val="20"/>
              </w:rPr>
              <w:t>а с блюдами уральской кухни</w:t>
            </w:r>
          </w:p>
        </w:tc>
        <w:tc>
          <w:tcPr>
            <w:tcW w:w="151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Предварительн</w:t>
            </w:r>
            <w:r w:rsidR="0004251D">
              <w:rPr>
                <w:rFonts w:ascii="Times New Roman" w:eastAsia="Calibri" w:hAnsi="Times New Roman" w:cs="Times New Roman"/>
                <w:sz w:val="20"/>
                <w:szCs w:val="20"/>
              </w:rPr>
              <w:t>ый заказ, учёт пожеланий группы</w:t>
            </w:r>
          </w:p>
        </w:tc>
      </w:tr>
      <w:bookmarkEnd w:id="1"/>
      <w:tr w:rsidR="009675B4" w:rsidRPr="009675B4" w:rsidTr="0004251D">
        <w:trPr>
          <w:gridAfter w:val="1"/>
          <w:wAfter w:w="7" w:type="dxa"/>
          <w:trHeight w:val="2630"/>
        </w:trPr>
        <w:tc>
          <w:tcPr>
            <w:tcW w:w="452" w:type="dxa"/>
            <w:tcBorders>
              <w:top w:val="single" w:sz="4" w:space="0" w:color="auto"/>
              <w:left w:val="single" w:sz="4" w:space="0" w:color="auto"/>
              <w:bottom w:val="single" w:sz="4" w:space="0" w:color="auto"/>
              <w:right w:val="single" w:sz="4" w:space="0" w:color="auto"/>
            </w:tcBorders>
          </w:tcPr>
          <w:p w:rsidR="00A275E1" w:rsidRPr="009675B4" w:rsidRDefault="0004251D" w:rsidP="00A275E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35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Мастерская народных промыслов</w:t>
            </w:r>
          </w:p>
        </w:tc>
        <w:tc>
          <w:tcPr>
            <w:tcW w:w="1418" w:type="dxa"/>
            <w:tcBorders>
              <w:top w:val="single" w:sz="4" w:space="0" w:color="auto"/>
              <w:left w:val="single" w:sz="4" w:space="0" w:color="auto"/>
              <w:bottom w:val="single" w:sz="4" w:space="0" w:color="auto"/>
              <w:right w:val="single" w:sz="4" w:space="0" w:color="auto"/>
            </w:tcBorders>
          </w:tcPr>
          <w:p w:rsidR="00A275E1" w:rsidRPr="009675B4" w:rsidRDefault="00A275E1" w:rsidP="009675B4">
            <w:pPr>
              <w:spacing w:after="0" w:line="240" w:lineRule="auto"/>
              <w:ind w:left="32"/>
              <w:rPr>
                <w:rFonts w:ascii="Times New Roman" w:eastAsia="Calibri" w:hAnsi="Times New Roman" w:cs="Times New Roman"/>
                <w:sz w:val="20"/>
                <w:szCs w:val="20"/>
              </w:rPr>
            </w:pPr>
            <w:r w:rsidRPr="009675B4">
              <w:rPr>
                <w:rFonts w:ascii="Times New Roman" w:eastAsia="Calibri" w:hAnsi="Times New Roman" w:cs="Times New Roman"/>
                <w:sz w:val="20"/>
                <w:szCs w:val="20"/>
              </w:rPr>
              <w:t>Мастерская народных промыслов</w:t>
            </w:r>
          </w:p>
        </w:tc>
        <w:tc>
          <w:tcPr>
            <w:tcW w:w="797" w:type="dxa"/>
            <w:tcBorders>
              <w:top w:val="single" w:sz="4" w:space="0" w:color="auto"/>
              <w:left w:val="single" w:sz="4" w:space="0" w:color="auto"/>
              <w:bottom w:val="single" w:sz="4" w:space="0" w:color="auto"/>
              <w:right w:val="single" w:sz="4" w:space="0" w:color="auto"/>
            </w:tcBorders>
          </w:tcPr>
          <w:p w:rsidR="00A275E1" w:rsidRPr="009675B4" w:rsidRDefault="00A275E1" w:rsidP="009675B4">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30</w:t>
            </w:r>
          </w:p>
        </w:tc>
        <w:tc>
          <w:tcPr>
            <w:tcW w:w="3172"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В данной мастерской могут быть представлены различные виды народного творчества, такие как резьба по дереву, ткачество, керамика, создание изделий из бересты и многое другое. Мастера, работающие в такой мастерской, часто передают свои знания и навыки молодому поколению, что способствует</w:t>
            </w:r>
            <w:r w:rsidR="0004251D">
              <w:rPr>
                <w:rFonts w:ascii="Times New Roman" w:eastAsia="Calibri" w:hAnsi="Times New Roman" w:cs="Times New Roman"/>
                <w:sz w:val="20"/>
                <w:szCs w:val="20"/>
              </w:rPr>
              <w:t xml:space="preserve"> сохранению локальных традиций</w:t>
            </w:r>
          </w:p>
        </w:tc>
        <w:tc>
          <w:tcPr>
            <w:tcW w:w="1640"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Демонстрация работы мастеров (резьба по дереву, гончарное дело, ткачес</w:t>
            </w:r>
            <w:r w:rsidR="0004251D">
              <w:rPr>
                <w:rFonts w:ascii="Times New Roman" w:eastAsia="Calibri" w:hAnsi="Times New Roman" w:cs="Times New Roman"/>
                <w:sz w:val="20"/>
                <w:szCs w:val="20"/>
              </w:rPr>
              <w:t>тво), мастер-класс для желающих</w:t>
            </w:r>
          </w:p>
        </w:tc>
        <w:tc>
          <w:tcPr>
            <w:tcW w:w="151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Использование приема вопроса-ответа</w:t>
            </w:r>
            <w:r w:rsidR="0004251D">
              <w:rPr>
                <w:rFonts w:ascii="Times New Roman" w:eastAsia="Calibri" w:hAnsi="Times New Roman" w:cs="Times New Roman"/>
                <w:sz w:val="20"/>
                <w:szCs w:val="20"/>
              </w:rPr>
              <w:t xml:space="preserve"> вовлекая экскурсантов в диалог</w:t>
            </w:r>
          </w:p>
        </w:tc>
      </w:tr>
      <w:tr w:rsidR="0004251D" w:rsidRPr="009675B4" w:rsidTr="006A162B">
        <w:trPr>
          <w:gridAfter w:val="1"/>
          <w:wAfter w:w="7" w:type="dxa"/>
          <w:trHeight w:val="413"/>
        </w:trPr>
        <w:tc>
          <w:tcPr>
            <w:tcW w:w="452" w:type="dxa"/>
            <w:tcBorders>
              <w:top w:val="single" w:sz="4" w:space="0" w:color="auto"/>
              <w:left w:val="single" w:sz="4" w:space="0" w:color="auto"/>
              <w:bottom w:val="single" w:sz="4" w:space="0" w:color="auto"/>
              <w:right w:val="single" w:sz="4" w:space="0" w:color="auto"/>
            </w:tcBorders>
          </w:tcPr>
          <w:p w:rsidR="0004251D" w:rsidRDefault="0004251D" w:rsidP="00A275E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2775" w:type="dxa"/>
            <w:gridSpan w:val="2"/>
            <w:tcBorders>
              <w:top w:val="single" w:sz="4" w:space="0" w:color="auto"/>
              <w:left w:val="single" w:sz="4" w:space="0" w:color="auto"/>
              <w:bottom w:val="single" w:sz="4" w:space="0" w:color="auto"/>
              <w:right w:val="single" w:sz="4" w:space="0" w:color="auto"/>
            </w:tcBorders>
          </w:tcPr>
          <w:p w:rsidR="0004251D" w:rsidRPr="009675B4" w:rsidRDefault="0004251D" w:rsidP="00A275E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Свободное время</w:t>
            </w:r>
          </w:p>
        </w:tc>
        <w:tc>
          <w:tcPr>
            <w:tcW w:w="797" w:type="dxa"/>
            <w:tcBorders>
              <w:top w:val="single" w:sz="4" w:space="0" w:color="auto"/>
              <w:left w:val="single" w:sz="4" w:space="0" w:color="auto"/>
              <w:bottom w:val="single" w:sz="4" w:space="0" w:color="auto"/>
              <w:right w:val="single" w:sz="4" w:space="0" w:color="auto"/>
            </w:tcBorders>
          </w:tcPr>
          <w:p w:rsidR="0004251D" w:rsidRPr="009675B4" w:rsidRDefault="0004251D" w:rsidP="009675B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6329" w:type="dxa"/>
            <w:gridSpan w:val="3"/>
            <w:tcBorders>
              <w:top w:val="single" w:sz="4" w:space="0" w:color="auto"/>
              <w:left w:val="single" w:sz="4" w:space="0" w:color="auto"/>
              <w:bottom w:val="single" w:sz="4" w:space="0" w:color="auto"/>
              <w:right w:val="single" w:sz="4" w:space="0" w:color="auto"/>
            </w:tcBorders>
          </w:tcPr>
          <w:p w:rsidR="0004251D" w:rsidRPr="009675B4" w:rsidRDefault="0004251D" w:rsidP="00A275E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Самостоятельная прогулка</w:t>
            </w:r>
          </w:p>
        </w:tc>
      </w:tr>
      <w:tr w:rsidR="009675B4" w:rsidRPr="009675B4" w:rsidTr="0004251D">
        <w:trPr>
          <w:gridAfter w:val="1"/>
          <w:wAfter w:w="7" w:type="dxa"/>
          <w:trHeight w:val="1434"/>
        </w:trPr>
        <w:tc>
          <w:tcPr>
            <w:tcW w:w="452" w:type="dxa"/>
            <w:tcBorders>
              <w:top w:val="single" w:sz="4" w:space="0" w:color="auto"/>
              <w:left w:val="single" w:sz="4" w:space="0" w:color="auto"/>
              <w:bottom w:val="single" w:sz="4" w:space="0" w:color="auto"/>
              <w:right w:val="single" w:sz="4" w:space="0" w:color="auto"/>
            </w:tcBorders>
          </w:tcPr>
          <w:p w:rsidR="00A275E1" w:rsidRPr="009675B4" w:rsidRDefault="0004251D" w:rsidP="00A275E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35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Центральная площадь</w:t>
            </w:r>
          </w:p>
        </w:tc>
        <w:tc>
          <w:tcPr>
            <w:tcW w:w="1418"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Центральная площадь</w:t>
            </w:r>
          </w:p>
        </w:tc>
        <w:tc>
          <w:tcPr>
            <w:tcW w:w="797" w:type="dxa"/>
            <w:tcBorders>
              <w:top w:val="single" w:sz="4" w:space="0" w:color="auto"/>
              <w:left w:val="single" w:sz="4" w:space="0" w:color="auto"/>
              <w:bottom w:val="single" w:sz="4" w:space="0" w:color="auto"/>
              <w:right w:val="single" w:sz="4" w:space="0" w:color="auto"/>
            </w:tcBorders>
          </w:tcPr>
          <w:p w:rsidR="00A275E1" w:rsidRPr="009675B4" w:rsidRDefault="00A275E1" w:rsidP="009675B4">
            <w:pPr>
              <w:spacing w:after="0" w:line="240" w:lineRule="auto"/>
              <w:jc w:val="both"/>
              <w:rPr>
                <w:rFonts w:ascii="Times New Roman" w:eastAsia="Calibri" w:hAnsi="Times New Roman" w:cs="Times New Roman"/>
                <w:sz w:val="20"/>
                <w:szCs w:val="20"/>
              </w:rPr>
            </w:pPr>
            <w:r w:rsidRPr="009675B4">
              <w:rPr>
                <w:rFonts w:ascii="Times New Roman" w:eastAsia="Calibri" w:hAnsi="Times New Roman" w:cs="Times New Roman"/>
                <w:sz w:val="20"/>
                <w:szCs w:val="20"/>
              </w:rPr>
              <w:t xml:space="preserve">15 </w:t>
            </w:r>
          </w:p>
        </w:tc>
        <w:tc>
          <w:tcPr>
            <w:tcW w:w="3172"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Подведение итогов экскурсии, ответы на вопросы, прощание с группой.</w:t>
            </w:r>
          </w:p>
        </w:tc>
        <w:tc>
          <w:tcPr>
            <w:tcW w:w="1640" w:type="dxa"/>
            <w:tcBorders>
              <w:top w:val="single" w:sz="4" w:space="0" w:color="auto"/>
              <w:left w:val="single" w:sz="4" w:space="0" w:color="auto"/>
              <w:bottom w:val="single" w:sz="4" w:space="0" w:color="auto"/>
              <w:right w:val="single" w:sz="4" w:space="0" w:color="auto"/>
            </w:tcBorders>
          </w:tcPr>
          <w:p w:rsidR="00A275E1" w:rsidRPr="009675B4" w:rsidRDefault="009675B4" w:rsidP="00A275E1">
            <w:pPr>
              <w:spacing w:after="0" w:line="240" w:lineRule="auto"/>
              <w:rPr>
                <w:rFonts w:ascii="Times New Roman" w:eastAsia="Calibri" w:hAnsi="Times New Roman" w:cs="Times New Roman"/>
                <w:sz w:val="20"/>
                <w:szCs w:val="20"/>
              </w:rPr>
            </w:pPr>
            <w:r w:rsidRPr="009675B4">
              <w:rPr>
                <w:rFonts w:ascii="Times New Roman" w:eastAsia="Calibri" w:hAnsi="Times New Roman" w:cs="Times New Roman"/>
                <w:sz w:val="20"/>
                <w:szCs w:val="20"/>
              </w:rPr>
              <w:t>Организация транспорта</w:t>
            </w:r>
          </w:p>
        </w:tc>
        <w:tc>
          <w:tcPr>
            <w:tcW w:w="1517" w:type="dxa"/>
            <w:tcBorders>
              <w:top w:val="single" w:sz="4" w:space="0" w:color="auto"/>
              <w:left w:val="single" w:sz="4" w:space="0" w:color="auto"/>
              <w:bottom w:val="single" w:sz="4" w:space="0" w:color="auto"/>
              <w:right w:val="single" w:sz="4" w:space="0" w:color="auto"/>
            </w:tcBorders>
          </w:tcPr>
          <w:p w:rsidR="00A275E1" w:rsidRPr="009675B4" w:rsidRDefault="00A275E1" w:rsidP="00A275E1">
            <w:pPr>
              <w:spacing w:after="0" w:line="240" w:lineRule="auto"/>
              <w:rPr>
                <w:rFonts w:ascii="Times New Roman" w:eastAsia="Calibri" w:hAnsi="Times New Roman" w:cs="Times New Roman"/>
                <w:sz w:val="20"/>
                <w:szCs w:val="20"/>
              </w:rPr>
            </w:pPr>
          </w:p>
        </w:tc>
      </w:tr>
    </w:tbl>
    <w:p w:rsidR="005E050A" w:rsidRDefault="005E050A" w:rsidP="005E050A">
      <w:pPr>
        <w:rPr>
          <w:rFonts w:ascii="Times New Roman" w:hAnsi="Times New Roman" w:cs="Times New Roman"/>
          <w:color w:val="000000"/>
          <w:sz w:val="28"/>
          <w:szCs w:val="28"/>
        </w:rPr>
      </w:pPr>
    </w:p>
    <w:p w:rsidR="004419DD" w:rsidRDefault="00A97037" w:rsidP="00A1327D">
      <w:pPr>
        <w:tabs>
          <w:tab w:val="left" w:pos="10065"/>
        </w:tabs>
        <w:spacing w:after="0" w:line="360" w:lineRule="auto"/>
        <w:ind w:firstLine="709"/>
        <w:jc w:val="center"/>
        <w:rPr>
          <w:rFonts w:ascii="Times New Roman" w:hAnsi="Times New Roman" w:cs="Times New Roman"/>
          <w:b/>
          <w:sz w:val="28"/>
          <w:szCs w:val="28"/>
        </w:rPr>
      </w:pPr>
      <w:r w:rsidRPr="00E50B67">
        <w:rPr>
          <w:rFonts w:ascii="Times New Roman" w:hAnsi="Times New Roman" w:cs="Times New Roman"/>
          <w:b/>
          <w:sz w:val="28"/>
          <w:szCs w:val="28"/>
        </w:rPr>
        <w:t>Фрагмент к</w:t>
      </w:r>
      <w:r w:rsidR="00F441D0" w:rsidRPr="00E50B67">
        <w:rPr>
          <w:rFonts w:ascii="Times New Roman" w:hAnsi="Times New Roman" w:cs="Times New Roman"/>
          <w:b/>
          <w:sz w:val="28"/>
          <w:szCs w:val="28"/>
        </w:rPr>
        <w:t>онтрольного текст</w:t>
      </w:r>
      <w:r w:rsidRPr="00E50B67">
        <w:rPr>
          <w:rFonts w:ascii="Times New Roman" w:hAnsi="Times New Roman" w:cs="Times New Roman"/>
          <w:b/>
          <w:sz w:val="28"/>
          <w:szCs w:val="28"/>
        </w:rPr>
        <w:t>а</w:t>
      </w:r>
      <w:r w:rsidR="00F441D0" w:rsidRPr="00E50B67">
        <w:rPr>
          <w:rFonts w:ascii="Times New Roman" w:hAnsi="Times New Roman" w:cs="Times New Roman"/>
          <w:b/>
          <w:sz w:val="28"/>
          <w:szCs w:val="28"/>
        </w:rPr>
        <w:t xml:space="preserve"> экскурсии</w:t>
      </w:r>
    </w:p>
    <w:p w:rsidR="00E11308" w:rsidRPr="00A1327D" w:rsidRDefault="00E11308" w:rsidP="00A1327D">
      <w:pPr>
        <w:spacing w:after="0" w:line="360" w:lineRule="auto"/>
        <w:ind w:firstLine="709"/>
        <w:jc w:val="both"/>
        <w:rPr>
          <w:rFonts w:ascii="Times New Roman" w:hAnsi="Times New Roman" w:cs="Times New Roman"/>
          <w:bCs/>
          <w:sz w:val="28"/>
          <w:szCs w:val="28"/>
        </w:rPr>
      </w:pPr>
      <w:r w:rsidRPr="00A1327D">
        <w:rPr>
          <w:rFonts w:ascii="Times New Roman" w:hAnsi="Times New Roman" w:cs="Times New Roman"/>
          <w:bCs/>
          <w:sz w:val="28"/>
          <w:szCs w:val="28"/>
        </w:rPr>
        <w:t>Здравствуйте, уважаемые гости! Рад</w:t>
      </w:r>
      <w:r w:rsidR="0004251D">
        <w:rPr>
          <w:rFonts w:ascii="Times New Roman" w:hAnsi="Times New Roman" w:cs="Times New Roman"/>
          <w:bCs/>
          <w:sz w:val="28"/>
          <w:szCs w:val="28"/>
        </w:rPr>
        <w:t>а</w:t>
      </w:r>
      <w:r w:rsidRPr="00A1327D">
        <w:rPr>
          <w:rFonts w:ascii="Times New Roman" w:hAnsi="Times New Roman" w:cs="Times New Roman"/>
          <w:bCs/>
          <w:sz w:val="28"/>
          <w:szCs w:val="28"/>
        </w:rPr>
        <w:t xml:space="preserve"> приветствовать вас в Нижней Синячихе </w:t>
      </w:r>
      <w:r w:rsidR="0004251D">
        <w:rPr>
          <w:rFonts w:ascii="Times New Roman" w:hAnsi="Times New Roman" w:cs="Times New Roman"/>
          <w:bCs/>
          <w:sz w:val="28"/>
          <w:szCs w:val="28"/>
        </w:rPr>
        <w:t>–</w:t>
      </w:r>
      <w:r w:rsidRPr="00A1327D">
        <w:rPr>
          <w:rFonts w:ascii="Times New Roman" w:hAnsi="Times New Roman" w:cs="Times New Roman"/>
          <w:bCs/>
          <w:sz w:val="28"/>
          <w:szCs w:val="28"/>
        </w:rPr>
        <w:t xml:space="preserve"> уникальном уголке Урала, где бережно сохранена атмосфера крестьянской жизни XIX века.</w:t>
      </w:r>
    </w:p>
    <w:p w:rsidR="00E11308" w:rsidRPr="00E11308" w:rsidRDefault="00E11308" w:rsidP="00A1327D">
      <w:pPr>
        <w:spacing w:after="0" w:line="360" w:lineRule="auto"/>
        <w:ind w:firstLine="709"/>
        <w:jc w:val="both"/>
        <w:rPr>
          <w:rFonts w:ascii="Times New Roman" w:hAnsi="Times New Roman" w:cs="Times New Roman"/>
          <w:bCs/>
          <w:sz w:val="28"/>
          <w:szCs w:val="28"/>
        </w:rPr>
      </w:pPr>
      <w:r w:rsidRPr="00E11308">
        <w:rPr>
          <w:rFonts w:ascii="Times New Roman" w:hAnsi="Times New Roman" w:cs="Times New Roman"/>
          <w:bCs/>
          <w:sz w:val="28"/>
          <w:szCs w:val="28"/>
        </w:rPr>
        <w:lastRenderedPageBreak/>
        <w:t>Сегодня мы с вами совершим путешествие во времени, чтобы прикоснуться к истории, познакомиться с традициями и увидеть архитектурные шедевры, созданные руками талантливых уральских мастеров.</w:t>
      </w:r>
    </w:p>
    <w:p w:rsidR="00DD0F34" w:rsidRDefault="00E11308" w:rsidP="00DD0F34">
      <w:pPr>
        <w:spacing w:after="0" w:line="360" w:lineRule="auto"/>
        <w:ind w:firstLine="709"/>
        <w:jc w:val="both"/>
        <w:rPr>
          <w:rFonts w:ascii="Times New Roman" w:hAnsi="Times New Roman" w:cs="Times New Roman"/>
          <w:bCs/>
          <w:sz w:val="28"/>
          <w:szCs w:val="28"/>
        </w:rPr>
      </w:pPr>
      <w:r w:rsidRPr="00E11308">
        <w:rPr>
          <w:rFonts w:ascii="Times New Roman" w:hAnsi="Times New Roman" w:cs="Times New Roman"/>
          <w:bCs/>
          <w:sz w:val="28"/>
          <w:szCs w:val="28"/>
        </w:rPr>
        <w:t>Нижняя Синячиха – старинное уральск</w:t>
      </w:r>
      <w:r w:rsidR="00DD0F34">
        <w:rPr>
          <w:rFonts w:ascii="Times New Roman" w:hAnsi="Times New Roman" w:cs="Times New Roman"/>
          <w:bCs/>
          <w:sz w:val="28"/>
          <w:szCs w:val="28"/>
        </w:rPr>
        <w:t xml:space="preserve">ое село, основанное в XVII веке. </w:t>
      </w:r>
      <w:r w:rsidR="00DD0F34" w:rsidRPr="00E11308">
        <w:rPr>
          <w:rFonts w:ascii="Times New Roman" w:hAnsi="Times New Roman" w:cs="Times New Roman"/>
          <w:bCs/>
          <w:sz w:val="28"/>
          <w:szCs w:val="28"/>
        </w:rPr>
        <w:t>Оно получило известность благодаря созданному здесь уникальному архитектурно-этнографическому музею-заповеднику под открытым небом. Этот музей – настоящий кладезь уральской деревянной архитектуры и народного искусства.</w:t>
      </w:r>
    </w:p>
    <w:p w:rsidR="00DD0F34" w:rsidRDefault="00DD0F34" w:rsidP="00A1327D">
      <w:pPr>
        <w:spacing w:after="0" w:line="360" w:lineRule="auto"/>
        <w:ind w:firstLine="709"/>
        <w:jc w:val="both"/>
        <w:rPr>
          <w:rFonts w:ascii="Times New Roman" w:hAnsi="Times New Roman" w:cs="Times New Roman"/>
          <w:bCs/>
          <w:sz w:val="28"/>
          <w:szCs w:val="28"/>
        </w:rPr>
      </w:pPr>
      <w:r w:rsidRPr="00DD0F34">
        <w:rPr>
          <w:rFonts w:ascii="Times New Roman" w:hAnsi="Times New Roman" w:cs="Times New Roman"/>
          <w:bCs/>
          <w:sz w:val="28"/>
          <w:szCs w:val="28"/>
        </w:rPr>
        <w:t>Нижняя Синячиха в виде небольшой деревеньки появилась в 1680-е годы. Здесь проходила дорога из Верхотурья в Ирбит.</w:t>
      </w:r>
    </w:p>
    <w:p w:rsidR="00E11308" w:rsidRDefault="0004251D" w:rsidP="00A1327D">
      <w:pPr>
        <w:spacing w:after="0" w:line="360" w:lineRule="auto"/>
        <w:ind w:firstLine="709"/>
        <w:jc w:val="both"/>
        <w:rPr>
          <w:rFonts w:ascii="Times New Roman" w:hAnsi="Times New Roman" w:cs="Times New Roman"/>
          <w:bCs/>
          <w:sz w:val="28"/>
          <w:szCs w:val="28"/>
        </w:rPr>
      </w:pPr>
      <w:r w:rsidRPr="0004251D">
        <w:rPr>
          <w:rFonts w:ascii="Times New Roman" w:hAnsi="Times New Roman" w:cs="Times New Roman"/>
          <w:bCs/>
          <w:sz w:val="28"/>
          <w:szCs w:val="28"/>
        </w:rPr>
        <w:t xml:space="preserve">В 1724 году здесь был построен железоделательный завод. </w:t>
      </w:r>
      <w:r w:rsidR="00DD0F34" w:rsidRPr="00DD0F34">
        <w:rPr>
          <w:rFonts w:ascii="Times New Roman" w:hAnsi="Times New Roman" w:cs="Times New Roman"/>
          <w:bCs/>
          <w:sz w:val="28"/>
          <w:szCs w:val="28"/>
        </w:rPr>
        <w:t>Нижнесинячихинский завод закрылся в 1828 году. К нашему времени от него ничего не осталось, кроме дома заводоуправления, пруда и дамбы реконструированной плотины. Да и плотина пруда, прорвавшаяся во время паводка 1926 года, была восстановлена только в 1992 году.</w:t>
      </w:r>
      <w:r w:rsidR="00DD0F34" w:rsidRPr="00DD0F34">
        <w:rPr>
          <w:rFonts w:ascii="Times New Roman" w:hAnsi="Times New Roman" w:cs="Times New Roman"/>
          <w:bCs/>
          <w:sz w:val="28"/>
          <w:szCs w:val="28"/>
        </w:rPr>
        <w:t xml:space="preserve"> </w:t>
      </w:r>
      <w:r w:rsidRPr="0004251D">
        <w:rPr>
          <w:rFonts w:ascii="Times New Roman" w:hAnsi="Times New Roman" w:cs="Times New Roman"/>
          <w:bCs/>
          <w:sz w:val="28"/>
          <w:szCs w:val="28"/>
        </w:rPr>
        <w:t>Сейчас о нем может напомнить разве что сохранившееся здание заводоуправления. Многие считают Нижнюю Синячиху обычным заху</w:t>
      </w:r>
      <w:r>
        <w:rPr>
          <w:rFonts w:ascii="Times New Roman" w:hAnsi="Times New Roman" w:cs="Times New Roman"/>
          <w:bCs/>
          <w:sz w:val="28"/>
          <w:szCs w:val="28"/>
        </w:rPr>
        <w:t>далым селом, каких множество на </w:t>
      </w:r>
      <w:r w:rsidRPr="0004251D">
        <w:rPr>
          <w:rFonts w:ascii="Times New Roman" w:hAnsi="Times New Roman" w:cs="Times New Roman"/>
          <w:bCs/>
          <w:sz w:val="28"/>
          <w:szCs w:val="28"/>
        </w:rPr>
        <w:t xml:space="preserve">Урале, если бы не старания одного, достойного уважения, человека </w:t>
      </w:r>
      <w:r>
        <w:rPr>
          <w:rFonts w:ascii="Times New Roman" w:hAnsi="Times New Roman" w:cs="Times New Roman"/>
          <w:bCs/>
          <w:sz w:val="28"/>
          <w:szCs w:val="28"/>
        </w:rPr>
        <w:t>–</w:t>
      </w:r>
      <w:r w:rsidRPr="0004251D">
        <w:rPr>
          <w:rFonts w:ascii="Times New Roman" w:hAnsi="Times New Roman" w:cs="Times New Roman"/>
          <w:bCs/>
          <w:sz w:val="28"/>
          <w:szCs w:val="28"/>
        </w:rPr>
        <w:t xml:space="preserve"> Ивана Даниловича Самойлова.</w:t>
      </w:r>
    </w:p>
    <w:p w:rsidR="00DD0F34" w:rsidRPr="00DD0F34" w:rsidRDefault="00DD0F34" w:rsidP="00DD0F34">
      <w:pPr>
        <w:spacing w:after="0" w:line="360" w:lineRule="auto"/>
        <w:ind w:firstLine="709"/>
        <w:jc w:val="both"/>
        <w:rPr>
          <w:rFonts w:ascii="Times New Roman" w:hAnsi="Times New Roman" w:cs="Times New Roman"/>
          <w:bCs/>
          <w:sz w:val="28"/>
          <w:szCs w:val="28"/>
        </w:rPr>
      </w:pPr>
      <w:r w:rsidRPr="00DD0F34">
        <w:rPr>
          <w:rFonts w:ascii="Times New Roman" w:hAnsi="Times New Roman" w:cs="Times New Roman"/>
          <w:bCs/>
          <w:sz w:val="28"/>
          <w:szCs w:val="28"/>
        </w:rPr>
        <w:t>Иван Данилович Самойлов родился в деревне Исаково Алапаевского района 6 сентября 1922 года. Там, на улице Нижней, сохранился дом, в котором он жил.</w:t>
      </w:r>
    </w:p>
    <w:p w:rsidR="00DD0F34" w:rsidRDefault="00DD0F34" w:rsidP="00A1327D">
      <w:pPr>
        <w:spacing w:after="0" w:line="360" w:lineRule="auto"/>
        <w:ind w:firstLine="709"/>
        <w:jc w:val="both"/>
        <w:rPr>
          <w:rFonts w:ascii="Times New Roman" w:hAnsi="Times New Roman" w:cs="Times New Roman"/>
          <w:bCs/>
          <w:sz w:val="28"/>
          <w:szCs w:val="28"/>
        </w:rPr>
      </w:pPr>
      <w:r w:rsidRPr="00DD0F34">
        <w:rPr>
          <w:rFonts w:ascii="Times New Roman" w:hAnsi="Times New Roman" w:cs="Times New Roman"/>
          <w:bCs/>
          <w:sz w:val="28"/>
          <w:szCs w:val="28"/>
        </w:rPr>
        <w:t xml:space="preserve">Самойлов прошел Великую Отечественную </w:t>
      </w:r>
      <w:r>
        <w:rPr>
          <w:rFonts w:ascii="Times New Roman" w:hAnsi="Times New Roman" w:cs="Times New Roman"/>
          <w:bCs/>
          <w:sz w:val="28"/>
          <w:szCs w:val="28"/>
        </w:rPr>
        <w:t>войну, в том числе участвовал в </w:t>
      </w:r>
      <w:r w:rsidRPr="00DD0F34">
        <w:rPr>
          <w:rFonts w:ascii="Times New Roman" w:hAnsi="Times New Roman" w:cs="Times New Roman"/>
          <w:bCs/>
          <w:sz w:val="28"/>
          <w:szCs w:val="28"/>
        </w:rPr>
        <w:t xml:space="preserve">битве за Москву. Был ранен. Получил ордена Отечественной войны I степени, Красной Звезды, Почета, несколько медалей. Вернувшись на родину, работал инженером-землеустроителем. Тогда-то и </w:t>
      </w:r>
      <w:r>
        <w:rPr>
          <w:rFonts w:ascii="Times New Roman" w:hAnsi="Times New Roman" w:cs="Times New Roman"/>
          <w:bCs/>
          <w:sz w:val="28"/>
          <w:szCs w:val="28"/>
        </w:rPr>
        <w:t>возник интерес к родной земле и </w:t>
      </w:r>
      <w:r w:rsidRPr="00DD0F34">
        <w:rPr>
          <w:rFonts w:ascii="Times New Roman" w:hAnsi="Times New Roman" w:cs="Times New Roman"/>
          <w:bCs/>
          <w:sz w:val="28"/>
          <w:szCs w:val="28"/>
        </w:rPr>
        <w:t>народной культуре.</w:t>
      </w:r>
    </w:p>
    <w:p w:rsidR="00DD0F34" w:rsidRDefault="00DD0F34" w:rsidP="00A1327D">
      <w:pPr>
        <w:spacing w:after="0" w:line="360" w:lineRule="auto"/>
        <w:ind w:firstLine="709"/>
        <w:jc w:val="both"/>
        <w:rPr>
          <w:rFonts w:ascii="Times New Roman" w:hAnsi="Times New Roman" w:cs="Times New Roman"/>
          <w:bCs/>
          <w:sz w:val="28"/>
          <w:szCs w:val="28"/>
        </w:rPr>
      </w:pPr>
      <w:r w:rsidRPr="00DD0F34">
        <w:rPr>
          <w:rFonts w:ascii="Times New Roman" w:hAnsi="Times New Roman" w:cs="Times New Roman"/>
          <w:bCs/>
          <w:sz w:val="28"/>
          <w:szCs w:val="28"/>
        </w:rPr>
        <w:t>В деревнях Самойлов на собственные средства начал покупать предметы народного искусства. По его словам, не мог смотреть, как они гибнут, порой идя на дрова. Когда коллекция стала большой, задумался над созданием музея. И тут вспомнил про удивительное здание бывшей церкви в Нижней Синячихе</w:t>
      </w:r>
      <w:r>
        <w:rPr>
          <w:rFonts w:ascii="Times New Roman" w:hAnsi="Times New Roman" w:cs="Times New Roman"/>
          <w:bCs/>
          <w:sz w:val="28"/>
          <w:szCs w:val="28"/>
        </w:rPr>
        <w:t>, к тому времени разрушавшееся.</w:t>
      </w:r>
    </w:p>
    <w:p w:rsidR="0004251D" w:rsidRPr="0004251D" w:rsidRDefault="00DD0F34" w:rsidP="0004251D">
      <w:pPr>
        <w:spacing w:after="0" w:line="360" w:lineRule="auto"/>
        <w:ind w:firstLine="709"/>
        <w:jc w:val="both"/>
        <w:rPr>
          <w:rFonts w:ascii="Times New Roman" w:hAnsi="Times New Roman" w:cs="Times New Roman"/>
          <w:bCs/>
          <w:sz w:val="28"/>
          <w:szCs w:val="28"/>
        </w:rPr>
      </w:pPr>
      <w:r w:rsidRPr="00DD0F34">
        <w:rPr>
          <w:rFonts w:ascii="Times New Roman" w:hAnsi="Times New Roman" w:cs="Times New Roman"/>
          <w:bCs/>
          <w:sz w:val="28"/>
          <w:szCs w:val="28"/>
        </w:rPr>
        <w:lastRenderedPageBreak/>
        <w:t>С 1967 года Самойлов своими силами, на общественных началах взялся за реставрацию Спасо-Преображенской церкви как памятника архитектуры. Здание было сильно разрушено, восстановление заняло десять лет. Интересно, что во время реставрации иногда находили застрявшие пули – отголоски событий гражданской войны.</w:t>
      </w:r>
      <w:r w:rsidRPr="00DD0F34">
        <w:rPr>
          <w:rFonts w:ascii="Times New Roman" w:hAnsi="Times New Roman" w:cs="Times New Roman"/>
          <w:bCs/>
          <w:sz w:val="28"/>
          <w:szCs w:val="28"/>
        </w:rPr>
        <w:t xml:space="preserve"> </w:t>
      </w:r>
      <w:r w:rsidR="0004251D" w:rsidRPr="0004251D">
        <w:rPr>
          <w:rFonts w:ascii="Times New Roman" w:hAnsi="Times New Roman" w:cs="Times New Roman"/>
          <w:bCs/>
          <w:sz w:val="28"/>
          <w:szCs w:val="28"/>
        </w:rPr>
        <w:t>Он в прямом смысле слова рисковал жизнью! За подобное решение в чудовищные советские времена</w:t>
      </w:r>
      <w:r>
        <w:rPr>
          <w:rFonts w:ascii="Times New Roman" w:hAnsi="Times New Roman" w:cs="Times New Roman"/>
          <w:bCs/>
          <w:sz w:val="28"/>
          <w:szCs w:val="28"/>
        </w:rPr>
        <w:t xml:space="preserve"> расстреливали или отправляли в </w:t>
      </w:r>
      <w:r w:rsidR="0004251D" w:rsidRPr="0004251D">
        <w:rPr>
          <w:rFonts w:ascii="Times New Roman" w:hAnsi="Times New Roman" w:cs="Times New Roman"/>
          <w:bCs/>
          <w:sz w:val="28"/>
          <w:szCs w:val="28"/>
        </w:rPr>
        <w:t>ГУЛАГ. Но к Ивану Даниловичу Самойлову судьба оказалась благосклонна.</w:t>
      </w:r>
    </w:p>
    <w:p w:rsidR="00E11308" w:rsidRDefault="0004251D" w:rsidP="0004251D">
      <w:pPr>
        <w:spacing w:after="0" w:line="360" w:lineRule="auto"/>
        <w:ind w:firstLine="709"/>
        <w:jc w:val="both"/>
        <w:rPr>
          <w:rFonts w:ascii="Times New Roman" w:hAnsi="Times New Roman" w:cs="Times New Roman"/>
          <w:bCs/>
          <w:sz w:val="28"/>
          <w:szCs w:val="28"/>
        </w:rPr>
      </w:pPr>
      <w:r w:rsidRPr="0004251D">
        <w:rPr>
          <w:rFonts w:ascii="Times New Roman" w:hAnsi="Times New Roman" w:cs="Times New Roman"/>
          <w:bCs/>
          <w:sz w:val="28"/>
          <w:szCs w:val="28"/>
        </w:rPr>
        <w:t xml:space="preserve">В то же время у Самойлова возникла идея собрать в Нижней Синячихе лучшие старинные здания </w:t>
      </w:r>
      <w:r>
        <w:rPr>
          <w:rFonts w:ascii="Times New Roman" w:hAnsi="Times New Roman" w:cs="Times New Roman"/>
          <w:bCs/>
          <w:sz w:val="28"/>
          <w:szCs w:val="28"/>
        </w:rPr>
        <w:t>–</w:t>
      </w:r>
      <w:r w:rsidRPr="0004251D">
        <w:rPr>
          <w:rFonts w:ascii="Times New Roman" w:hAnsi="Times New Roman" w:cs="Times New Roman"/>
          <w:bCs/>
          <w:sz w:val="28"/>
          <w:szCs w:val="28"/>
        </w:rPr>
        <w:t xml:space="preserve"> образцы русского деревянного зодчества.</w:t>
      </w:r>
    </w:p>
    <w:p w:rsidR="0004251D" w:rsidRDefault="0004251D" w:rsidP="0004251D">
      <w:pPr>
        <w:spacing w:after="0" w:line="360" w:lineRule="auto"/>
        <w:ind w:firstLine="709"/>
        <w:jc w:val="both"/>
        <w:rPr>
          <w:rFonts w:ascii="Times New Roman" w:hAnsi="Times New Roman" w:cs="Times New Roman"/>
          <w:bCs/>
          <w:sz w:val="28"/>
          <w:szCs w:val="28"/>
        </w:rPr>
      </w:pPr>
      <w:r w:rsidRPr="0004251D">
        <w:rPr>
          <w:rFonts w:ascii="Times New Roman" w:hAnsi="Times New Roman" w:cs="Times New Roman"/>
          <w:bCs/>
          <w:sz w:val="28"/>
          <w:szCs w:val="28"/>
        </w:rPr>
        <w:t>С единомышленниками Самойлов ездил по глухим деревням и селам Среднего Урала, искал ценные деревянные строения, а также собирал экспонаты для музея народного творчества. Мног</w:t>
      </w:r>
      <w:r>
        <w:rPr>
          <w:rFonts w:ascii="Times New Roman" w:hAnsi="Times New Roman" w:cs="Times New Roman"/>
          <w:bCs/>
          <w:sz w:val="28"/>
          <w:szCs w:val="28"/>
        </w:rPr>
        <w:t>их из тех деревень уже давно не </w:t>
      </w:r>
      <w:r w:rsidRPr="0004251D">
        <w:rPr>
          <w:rFonts w:ascii="Times New Roman" w:hAnsi="Times New Roman" w:cs="Times New Roman"/>
          <w:bCs/>
          <w:sz w:val="28"/>
          <w:szCs w:val="28"/>
        </w:rPr>
        <w:t>существует. Найденные строения аккура</w:t>
      </w:r>
      <w:r>
        <w:rPr>
          <w:rFonts w:ascii="Times New Roman" w:hAnsi="Times New Roman" w:cs="Times New Roman"/>
          <w:bCs/>
          <w:sz w:val="28"/>
          <w:szCs w:val="28"/>
        </w:rPr>
        <w:t>тно разбирались, перевозились в </w:t>
      </w:r>
      <w:r w:rsidRPr="0004251D">
        <w:rPr>
          <w:rFonts w:ascii="Times New Roman" w:hAnsi="Times New Roman" w:cs="Times New Roman"/>
          <w:bCs/>
          <w:sz w:val="28"/>
          <w:szCs w:val="28"/>
        </w:rPr>
        <w:t>Нижнюю Синячиху, заново собирались и реставрировались. На одном лишь энтузиазме была проделана колоссальная работа!</w:t>
      </w:r>
    </w:p>
    <w:p w:rsidR="00DD0F34" w:rsidRDefault="00DD0F34" w:rsidP="00A1327D">
      <w:pPr>
        <w:spacing w:after="0" w:line="360" w:lineRule="auto"/>
        <w:ind w:firstLine="709"/>
        <w:jc w:val="both"/>
        <w:rPr>
          <w:rFonts w:ascii="Times New Roman" w:hAnsi="Times New Roman" w:cs="Times New Roman"/>
          <w:bCs/>
          <w:sz w:val="28"/>
          <w:szCs w:val="28"/>
        </w:rPr>
      </w:pPr>
      <w:r w:rsidRPr="00DD0F34">
        <w:rPr>
          <w:rFonts w:ascii="Times New Roman" w:hAnsi="Times New Roman" w:cs="Times New Roman"/>
          <w:bCs/>
          <w:sz w:val="28"/>
          <w:szCs w:val="28"/>
        </w:rPr>
        <w:t>В 1995 году Нижнесинячихинский музей получил статус объекта исторического и культурного наследия федерального значения. Вот так старания одного человека сделали небольшое уральское село уникальным и известным как минимум на весь Урал.</w:t>
      </w:r>
    </w:p>
    <w:p w:rsidR="0004251D" w:rsidRDefault="0004251D" w:rsidP="00A1327D">
      <w:pPr>
        <w:spacing w:after="0" w:line="360" w:lineRule="auto"/>
        <w:ind w:firstLine="709"/>
        <w:jc w:val="both"/>
        <w:rPr>
          <w:rFonts w:ascii="Times New Roman" w:hAnsi="Times New Roman" w:cs="Times New Roman"/>
          <w:bCs/>
          <w:sz w:val="28"/>
          <w:szCs w:val="28"/>
        </w:rPr>
      </w:pPr>
      <w:r w:rsidRPr="0004251D">
        <w:rPr>
          <w:rFonts w:ascii="Times New Roman" w:hAnsi="Times New Roman" w:cs="Times New Roman"/>
          <w:bCs/>
          <w:sz w:val="28"/>
          <w:szCs w:val="28"/>
        </w:rPr>
        <w:t>Самойлов стал первым человеком, которого удостоили звания Почетного гражданина Свердловской области. 7 август</w:t>
      </w:r>
      <w:r w:rsidR="00DD0F34">
        <w:rPr>
          <w:rFonts w:ascii="Times New Roman" w:hAnsi="Times New Roman" w:cs="Times New Roman"/>
          <w:bCs/>
          <w:sz w:val="28"/>
          <w:szCs w:val="28"/>
        </w:rPr>
        <w:t>а 2008 года Ивана Даниловича не </w:t>
      </w:r>
      <w:r w:rsidRPr="0004251D">
        <w:rPr>
          <w:rFonts w:ascii="Times New Roman" w:hAnsi="Times New Roman" w:cs="Times New Roman"/>
          <w:bCs/>
          <w:sz w:val="28"/>
          <w:szCs w:val="28"/>
        </w:rPr>
        <w:t xml:space="preserve">стало. Он похоронен здесь, в Нижней Синячихе, в церковной ограде у стен храма, реставрации которого он отдал многие годы своей жизни. У каждого строения в Нижнесинячихинском музее-заповеднике своя особая судьба, неповторимая история. </w:t>
      </w:r>
      <w:r w:rsidR="00DD0F34">
        <w:rPr>
          <w:rFonts w:ascii="Times New Roman" w:hAnsi="Times New Roman" w:cs="Times New Roman"/>
          <w:bCs/>
          <w:sz w:val="28"/>
          <w:szCs w:val="28"/>
        </w:rPr>
        <w:t>Сейчас я Вам</w:t>
      </w:r>
      <w:r w:rsidRPr="0004251D">
        <w:rPr>
          <w:rFonts w:ascii="Times New Roman" w:hAnsi="Times New Roman" w:cs="Times New Roman"/>
          <w:bCs/>
          <w:sz w:val="28"/>
          <w:szCs w:val="28"/>
        </w:rPr>
        <w:t xml:space="preserve"> расскажу о наиболее интересных постройках музея.</w:t>
      </w:r>
    </w:p>
    <w:p w:rsidR="00E11308" w:rsidRDefault="00E11308" w:rsidP="00A1327D">
      <w:pPr>
        <w:spacing w:after="0" w:line="360" w:lineRule="auto"/>
        <w:ind w:firstLine="709"/>
        <w:jc w:val="center"/>
        <w:rPr>
          <w:rFonts w:ascii="Times New Roman" w:hAnsi="Times New Roman" w:cs="Times New Roman"/>
          <w:bCs/>
          <w:sz w:val="28"/>
          <w:szCs w:val="28"/>
        </w:rPr>
      </w:pPr>
    </w:p>
    <w:p w:rsidR="00DD0F34" w:rsidRDefault="00DD0F34" w:rsidP="00E1130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br w:type="page"/>
      </w:r>
    </w:p>
    <w:p w:rsidR="00E11308" w:rsidRDefault="00E11308" w:rsidP="00DD0F34">
      <w:pPr>
        <w:spacing w:after="0" w:line="360" w:lineRule="auto"/>
        <w:ind w:firstLine="709"/>
        <w:jc w:val="center"/>
        <w:rPr>
          <w:rFonts w:ascii="Times New Roman" w:hAnsi="Times New Roman" w:cs="Times New Roman"/>
          <w:b/>
          <w:bCs/>
          <w:sz w:val="28"/>
          <w:szCs w:val="28"/>
        </w:rPr>
      </w:pPr>
      <w:r w:rsidRPr="008810FB">
        <w:rPr>
          <w:rFonts w:ascii="Times New Roman" w:hAnsi="Times New Roman" w:cs="Times New Roman"/>
          <w:b/>
          <w:bCs/>
          <w:sz w:val="28"/>
          <w:szCs w:val="28"/>
        </w:rPr>
        <w:lastRenderedPageBreak/>
        <w:t>Памятка туриста</w:t>
      </w:r>
      <w:r w:rsidR="00297AA8">
        <w:rPr>
          <w:rFonts w:ascii="Times New Roman" w:hAnsi="Times New Roman" w:cs="Times New Roman"/>
          <w:b/>
          <w:bCs/>
          <w:sz w:val="28"/>
          <w:szCs w:val="28"/>
        </w:rPr>
        <w:t xml:space="preserve">. </w:t>
      </w:r>
      <w:r w:rsidRPr="008810FB">
        <w:rPr>
          <w:rFonts w:ascii="Times New Roman" w:hAnsi="Times New Roman" w:cs="Times New Roman"/>
          <w:b/>
          <w:bCs/>
          <w:sz w:val="28"/>
          <w:szCs w:val="28"/>
        </w:rPr>
        <w:t>Общие правила поведения</w:t>
      </w:r>
    </w:p>
    <w:p w:rsidR="007C3C5B" w:rsidRPr="007C3C5B" w:rsidRDefault="007C3C5B" w:rsidP="00DD0F34">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 xml:space="preserve"> 1. Экскурсанты должны самостоятельно и в</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время прибыть к месту начала экскурсии. Экскурс</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вод не обязан</w:t>
      </w:r>
      <w:r w:rsidR="00DD0F34">
        <w:rPr>
          <w:rFonts w:ascii="Times New Roman" w:hAnsi="Times New Roman" w:cs="Times New Roman"/>
          <w:sz w:val="28"/>
          <w:szCs w:val="28"/>
        </w:rPr>
        <w:t xml:space="preserve"> ждать опоздавшего экскурсанта.</w:t>
      </w:r>
    </w:p>
    <w:p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2. Туристы обязуются св</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им поведением, намеренными или небрежными действиями не причинять беспокойства и не</w:t>
      </w:r>
      <w:r w:rsidR="00DD0F34">
        <w:rPr>
          <w:rFonts w:ascii="Times New Roman" w:hAnsi="Times New Roman" w:cs="Times New Roman"/>
          <w:sz w:val="28"/>
          <w:szCs w:val="28"/>
        </w:rPr>
        <w:t xml:space="preserve"> нарушать права организаторов и </w:t>
      </w:r>
      <w:r w:rsidRPr="007C3C5B">
        <w:rPr>
          <w:rFonts w:ascii="Times New Roman" w:hAnsi="Times New Roman" w:cs="Times New Roman"/>
          <w:sz w:val="28"/>
          <w:szCs w:val="28"/>
        </w:rPr>
        <w:t xml:space="preserve">других участников экскурсии, прочих третьих лиц. </w:t>
      </w:r>
    </w:p>
    <w:p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3. Туристы (законные представители Туристов) несут п</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лную ответственность за ущерб (вред), причиненный третьим лицам, а также все риски и всю тяжесть последствий, которые могут возникнуть в результате деяний Туристов.</w:t>
      </w:r>
    </w:p>
    <w:p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4. Туристы обязуются самост</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 xml:space="preserve">ятельно не предпринимать каких-либо действий, направленных на отклонение от маршрута проведения экскурсии, отставание </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т экскурсионной группы и т.д.</w:t>
      </w:r>
    </w:p>
    <w:p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5. При проведении пешеходной экскурсии движение осуществляется организованной компактной группой. При движении запрещается мешать другим пешех</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 xml:space="preserve">дам. </w:t>
      </w:r>
    </w:p>
    <w:p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6. При нахождении в здании, не следует толпиться в дверных проёмах.</w:t>
      </w:r>
    </w:p>
    <w:p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7. В течение всего времени нахождения на экскурсии запрещается распивать спиртные напитки (в том числе пиво), курить, с</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 xml:space="preserve">рить, нецензурно выражаться и т.д. </w:t>
      </w:r>
    </w:p>
    <w:p w:rsidR="009B035B" w:rsidRPr="009B035B" w:rsidRDefault="007C3C5B" w:rsidP="004561C7">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8. При переходе через проезжую часть соблюдать правила дорожного движения, четко выполняя указания сопровождающего лица (экскурсовода). Нельзя самостоятельно выходить на проезжую часть и перебегать улицу!</w:t>
      </w:r>
    </w:p>
    <w:p w:rsidR="00250D9E" w:rsidRDefault="00250D9E" w:rsidP="00BD55AD">
      <w:pPr>
        <w:jc w:val="center"/>
        <w:rPr>
          <w:rFonts w:ascii="Times New Roman" w:hAnsi="Times New Roman" w:cs="Times New Roman"/>
          <w:b/>
          <w:bCs/>
          <w:sz w:val="28"/>
          <w:szCs w:val="28"/>
        </w:rPr>
      </w:pPr>
    </w:p>
    <w:p w:rsidR="00D2448A" w:rsidRPr="00BD55AD" w:rsidRDefault="007650B8" w:rsidP="00BD55AD">
      <w:pPr>
        <w:jc w:val="center"/>
        <w:rPr>
          <w:rFonts w:ascii="Times New Roman" w:hAnsi="Times New Roman" w:cs="Times New Roman"/>
          <w:b/>
          <w:bCs/>
          <w:sz w:val="28"/>
          <w:szCs w:val="28"/>
        </w:rPr>
      </w:pPr>
      <w:r w:rsidRPr="00BD55AD">
        <w:rPr>
          <w:rFonts w:ascii="Times New Roman" w:hAnsi="Times New Roman" w:cs="Times New Roman"/>
          <w:b/>
          <w:bCs/>
          <w:sz w:val="28"/>
          <w:szCs w:val="28"/>
        </w:rPr>
        <w:t>Заключение</w:t>
      </w:r>
    </w:p>
    <w:p w:rsidR="00250D9E" w:rsidRDefault="00D2448A" w:rsidP="00362F7B">
      <w:pPr>
        <w:spacing w:after="0" w:line="360" w:lineRule="auto"/>
        <w:ind w:firstLine="709"/>
        <w:jc w:val="both"/>
        <w:rPr>
          <w:rFonts w:ascii="Times New Roman" w:hAnsi="Times New Roman" w:cs="Times New Roman"/>
          <w:sz w:val="28"/>
          <w:szCs w:val="28"/>
        </w:rPr>
      </w:pPr>
      <w:r w:rsidRPr="00E50B67">
        <w:rPr>
          <w:rFonts w:ascii="Times New Roman" w:hAnsi="Times New Roman" w:cs="Times New Roman"/>
          <w:sz w:val="28"/>
          <w:szCs w:val="28"/>
        </w:rPr>
        <w:t xml:space="preserve">Мной проведена большая исследовательская работа. </w:t>
      </w:r>
      <w:r w:rsidR="00250D9E">
        <w:rPr>
          <w:rFonts w:ascii="Times New Roman" w:hAnsi="Times New Roman" w:cs="Times New Roman"/>
          <w:sz w:val="28"/>
          <w:szCs w:val="28"/>
        </w:rPr>
        <w:t>Я изучила виды туризма в Свердловской области,</w:t>
      </w:r>
      <w:r w:rsidRPr="00E50B67">
        <w:rPr>
          <w:rFonts w:ascii="Times New Roman" w:hAnsi="Times New Roman" w:cs="Times New Roman"/>
          <w:sz w:val="28"/>
          <w:szCs w:val="28"/>
        </w:rPr>
        <w:t xml:space="preserve"> подробно рассмотрела экскурсионную деятельность с разных аспектов. В мельчайших деталях изучила историю возникновения </w:t>
      </w:r>
      <w:r w:rsidR="00250D9E">
        <w:rPr>
          <w:rFonts w:ascii="Times New Roman" w:hAnsi="Times New Roman" w:cs="Times New Roman"/>
          <w:sz w:val="28"/>
          <w:szCs w:val="28"/>
        </w:rPr>
        <w:t>музея под открытым небом</w:t>
      </w:r>
      <w:r w:rsidR="00EF1E48" w:rsidRPr="00E50B67">
        <w:rPr>
          <w:rFonts w:ascii="Times New Roman" w:hAnsi="Times New Roman" w:cs="Times New Roman"/>
          <w:sz w:val="28"/>
          <w:szCs w:val="28"/>
        </w:rPr>
        <w:t xml:space="preserve">. </w:t>
      </w:r>
    </w:p>
    <w:p w:rsidR="00250D9E" w:rsidRPr="00250D9E" w:rsidRDefault="00250D9E" w:rsidP="00250D9E">
      <w:pPr>
        <w:spacing w:after="0" w:line="360" w:lineRule="auto"/>
        <w:ind w:firstLine="709"/>
        <w:jc w:val="both"/>
        <w:rPr>
          <w:rFonts w:ascii="Times New Roman" w:hAnsi="Times New Roman" w:cs="Times New Roman"/>
          <w:sz w:val="28"/>
          <w:szCs w:val="28"/>
        </w:rPr>
      </w:pPr>
      <w:r w:rsidRPr="00250D9E">
        <w:rPr>
          <w:rFonts w:ascii="Times New Roman" w:hAnsi="Times New Roman" w:cs="Times New Roman"/>
          <w:sz w:val="28"/>
          <w:szCs w:val="28"/>
        </w:rPr>
        <w:t xml:space="preserve">В ходе проведенного исследования было изучено значение и особенности Нижнесинячихинского музея-заповедника деревянного зодчества и народного </w:t>
      </w:r>
      <w:r w:rsidRPr="00250D9E">
        <w:rPr>
          <w:rFonts w:ascii="Times New Roman" w:hAnsi="Times New Roman" w:cs="Times New Roman"/>
          <w:sz w:val="28"/>
          <w:szCs w:val="28"/>
        </w:rPr>
        <w:lastRenderedPageBreak/>
        <w:t>искусства, расположенного в Свердловской области. Этот уникальный музей является важным культурным и историческим объектом, который сохраняет и демонстрирует традиции уральского деревянного зодчества и народного искусства.</w:t>
      </w:r>
    </w:p>
    <w:p w:rsidR="00250D9E" w:rsidRPr="00250D9E" w:rsidRDefault="00250D9E" w:rsidP="00250D9E">
      <w:pPr>
        <w:spacing w:after="0" w:line="360" w:lineRule="auto"/>
        <w:ind w:firstLine="709"/>
        <w:jc w:val="both"/>
        <w:rPr>
          <w:rFonts w:ascii="Times New Roman" w:hAnsi="Times New Roman" w:cs="Times New Roman"/>
          <w:sz w:val="28"/>
          <w:szCs w:val="28"/>
        </w:rPr>
      </w:pPr>
      <w:r w:rsidRPr="00250D9E">
        <w:rPr>
          <w:rFonts w:ascii="Times New Roman" w:hAnsi="Times New Roman" w:cs="Times New Roman"/>
          <w:sz w:val="28"/>
          <w:szCs w:val="28"/>
        </w:rPr>
        <w:t>Музей-заповедник активно занимается сохранением и реставрацией исторических объектов, что требует значительных усилий и финансовых вложений. Благодаря этим усилиям, уникальные памятники деревянного зодчества сохраняются для будущих поколений.</w:t>
      </w:r>
    </w:p>
    <w:p w:rsidR="00250D9E" w:rsidRPr="00250D9E" w:rsidRDefault="00250D9E" w:rsidP="00250D9E">
      <w:pPr>
        <w:spacing w:after="0" w:line="360" w:lineRule="auto"/>
        <w:ind w:firstLine="709"/>
        <w:jc w:val="both"/>
        <w:rPr>
          <w:rFonts w:ascii="Times New Roman" w:hAnsi="Times New Roman" w:cs="Times New Roman"/>
          <w:sz w:val="28"/>
          <w:szCs w:val="28"/>
        </w:rPr>
      </w:pPr>
      <w:r w:rsidRPr="00250D9E">
        <w:rPr>
          <w:rFonts w:ascii="Times New Roman" w:hAnsi="Times New Roman" w:cs="Times New Roman"/>
          <w:sz w:val="28"/>
          <w:szCs w:val="28"/>
        </w:rPr>
        <w:t>Для повышения туристической привлекательности музея-заповедника рекомендуется дальнейшее развитие инфраструктуры, включая улучшение дорог, создание дополнительных парковочных мест и строительство объектов для размещения туристов.</w:t>
      </w:r>
    </w:p>
    <w:p w:rsidR="00250D9E" w:rsidRPr="00250D9E" w:rsidRDefault="00250D9E" w:rsidP="00250D9E">
      <w:pPr>
        <w:spacing w:after="0" w:line="360" w:lineRule="auto"/>
        <w:ind w:firstLine="709"/>
        <w:jc w:val="both"/>
        <w:rPr>
          <w:rFonts w:ascii="Times New Roman" w:hAnsi="Times New Roman" w:cs="Times New Roman"/>
          <w:sz w:val="28"/>
          <w:szCs w:val="28"/>
        </w:rPr>
      </w:pPr>
      <w:r w:rsidRPr="00250D9E">
        <w:rPr>
          <w:rFonts w:ascii="Times New Roman" w:hAnsi="Times New Roman" w:cs="Times New Roman"/>
          <w:sz w:val="28"/>
          <w:szCs w:val="28"/>
        </w:rPr>
        <w:t>Расширение образовательных п</w:t>
      </w:r>
      <w:r>
        <w:rPr>
          <w:rFonts w:ascii="Times New Roman" w:hAnsi="Times New Roman" w:cs="Times New Roman"/>
          <w:sz w:val="28"/>
          <w:szCs w:val="28"/>
        </w:rPr>
        <w:t>рограмм: Необходимо развивать и </w:t>
      </w:r>
      <w:r w:rsidRPr="00250D9E">
        <w:rPr>
          <w:rFonts w:ascii="Times New Roman" w:hAnsi="Times New Roman" w:cs="Times New Roman"/>
          <w:sz w:val="28"/>
          <w:szCs w:val="28"/>
        </w:rPr>
        <w:t>расширять образовательные программы, направленные на привлечение молодежи и школьников, чтобы повысить и</w:t>
      </w:r>
      <w:r>
        <w:rPr>
          <w:rFonts w:ascii="Times New Roman" w:hAnsi="Times New Roman" w:cs="Times New Roman"/>
          <w:sz w:val="28"/>
          <w:szCs w:val="28"/>
        </w:rPr>
        <w:t>нтерес к культурному наследию и </w:t>
      </w:r>
      <w:r w:rsidRPr="00250D9E">
        <w:rPr>
          <w:rFonts w:ascii="Times New Roman" w:hAnsi="Times New Roman" w:cs="Times New Roman"/>
          <w:sz w:val="28"/>
          <w:szCs w:val="28"/>
        </w:rPr>
        <w:t>народным ремеслам.</w:t>
      </w:r>
    </w:p>
    <w:p w:rsidR="00250D9E" w:rsidRPr="00250D9E" w:rsidRDefault="00250D9E" w:rsidP="00250D9E">
      <w:pPr>
        <w:spacing w:after="0" w:line="360" w:lineRule="auto"/>
        <w:ind w:firstLine="709"/>
        <w:jc w:val="both"/>
        <w:rPr>
          <w:rFonts w:ascii="Times New Roman" w:hAnsi="Times New Roman" w:cs="Times New Roman"/>
          <w:sz w:val="28"/>
          <w:szCs w:val="28"/>
        </w:rPr>
      </w:pPr>
      <w:r w:rsidRPr="00250D9E">
        <w:rPr>
          <w:rFonts w:ascii="Times New Roman" w:hAnsi="Times New Roman" w:cs="Times New Roman"/>
          <w:sz w:val="28"/>
          <w:szCs w:val="28"/>
        </w:rPr>
        <w:t>Важно развивать международные связи и сотрудничество с другими музеями и культурными учреждениями, что</w:t>
      </w:r>
      <w:r>
        <w:rPr>
          <w:rFonts w:ascii="Times New Roman" w:hAnsi="Times New Roman" w:cs="Times New Roman"/>
          <w:sz w:val="28"/>
          <w:szCs w:val="28"/>
        </w:rPr>
        <w:t xml:space="preserve"> позволит обмениваться опытом и </w:t>
      </w:r>
      <w:r w:rsidRPr="00250D9E">
        <w:rPr>
          <w:rFonts w:ascii="Times New Roman" w:hAnsi="Times New Roman" w:cs="Times New Roman"/>
          <w:sz w:val="28"/>
          <w:szCs w:val="28"/>
        </w:rPr>
        <w:t>привлекать иностранных туристов.</w:t>
      </w:r>
    </w:p>
    <w:p w:rsidR="00250D9E" w:rsidRPr="00250D9E" w:rsidRDefault="00250D9E" w:rsidP="00250D9E">
      <w:pPr>
        <w:spacing w:after="0" w:line="360" w:lineRule="auto"/>
        <w:ind w:firstLine="709"/>
        <w:jc w:val="both"/>
        <w:rPr>
          <w:rFonts w:ascii="Times New Roman" w:hAnsi="Times New Roman" w:cs="Times New Roman"/>
          <w:sz w:val="28"/>
          <w:szCs w:val="28"/>
        </w:rPr>
      </w:pPr>
      <w:r w:rsidRPr="00250D9E">
        <w:rPr>
          <w:rFonts w:ascii="Times New Roman" w:hAnsi="Times New Roman" w:cs="Times New Roman"/>
          <w:sz w:val="28"/>
          <w:szCs w:val="28"/>
        </w:rPr>
        <w:t>Необходимо обеспечить стабильное финансирование для проведения реставрационных работ и сохранения уникальных объектов музея-заповедника.</w:t>
      </w:r>
    </w:p>
    <w:p w:rsidR="00250D9E" w:rsidRDefault="00250D9E" w:rsidP="00250D9E">
      <w:pPr>
        <w:spacing w:after="0" w:line="360" w:lineRule="auto"/>
        <w:ind w:firstLine="709"/>
        <w:jc w:val="both"/>
        <w:rPr>
          <w:rFonts w:ascii="Times New Roman" w:hAnsi="Times New Roman" w:cs="Times New Roman"/>
          <w:sz w:val="28"/>
          <w:szCs w:val="28"/>
        </w:rPr>
      </w:pPr>
      <w:r w:rsidRPr="00250D9E">
        <w:rPr>
          <w:rFonts w:ascii="Times New Roman" w:hAnsi="Times New Roman" w:cs="Times New Roman"/>
          <w:sz w:val="28"/>
          <w:szCs w:val="28"/>
        </w:rPr>
        <w:t>Таким образом, Нижнесинячихинский музей-заповедник деревянного зодчества и народного искусства является важным культурным и историческим объектом, который играет значительную роль в сохранении и популяризации уральского культурного наследия. Его дальнейшее развитие и поддержка будут способствовать сохранению традиций и привлечению туристов, что, в свою очередь, будет способствовать экономическому и культурному развитию региона.</w:t>
      </w:r>
    </w:p>
    <w:p w:rsidR="00EF1E48" w:rsidRPr="00E50B67" w:rsidRDefault="00EF1E48" w:rsidP="00362F7B">
      <w:pPr>
        <w:spacing w:after="0" w:line="360" w:lineRule="auto"/>
        <w:ind w:firstLine="709"/>
        <w:jc w:val="both"/>
        <w:rPr>
          <w:rFonts w:ascii="Times New Roman" w:hAnsi="Times New Roman" w:cs="Times New Roman"/>
          <w:sz w:val="28"/>
          <w:szCs w:val="28"/>
        </w:rPr>
      </w:pPr>
      <w:r w:rsidRPr="00E50B67">
        <w:rPr>
          <w:rFonts w:ascii="Times New Roman" w:hAnsi="Times New Roman" w:cs="Times New Roman"/>
          <w:sz w:val="28"/>
          <w:szCs w:val="28"/>
        </w:rPr>
        <w:t>Поставленные</w:t>
      </w:r>
      <w:r w:rsidR="00CF44DD">
        <w:rPr>
          <w:rFonts w:ascii="Times New Roman" w:hAnsi="Times New Roman" w:cs="Times New Roman"/>
          <w:sz w:val="28"/>
          <w:szCs w:val="28"/>
        </w:rPr>
        <w:t xml:space="preserve"> мною</w:t>
      </w:r>
      <w:r w:rsidRPr="00E50B67">
        <w:rPr>
          <w:rFonts w:ascii="Times New Roman" w:hAnsi="Times New Roman" w:cs="Times New Roman"/>
          <w:sz w:val="28"/>
          <w:szCs w:val="28"/>
        </w:rPr>
        <w:t xml:space="preserve"> задачи полностью выполнены. </w:t>
      </w:r>
      <w:r w:rsidR="00215D04" w:rsidRPr="00E50B67">
        <w:rPr>
          <w:rFonts w:ascii="Times New Roman" w:hAnsi="Times New Roman" w:cs="Times New Roman"/>
          <w:sz w:val="28"/>
          <w:szCs w:val="28"/>
        </w:rPr>
        <w:t>Мне удалось составить информативный и подробный вариант обзорной экскурсии, который можно использовать на практике.</w:t>
      </w:r>
    </w:p>
    <w:p w:rsidR="002751E4" w:rsidRDefault="002751E4" w:rsidP="004561C7">
      <w:pPr>
        <w:rPr>
          <w:rFonts w:ascii="Times New Roman" w:hAnsi="Times New Roman" w:cs="Times New Roman"/>
          <w:b/>
          <w:bCs/>
          <w:sz w:val="28"/>
          <w:szCs w:val="28"/>
        </w:rPr>
      </w:pPr>
    </w:p>
    <w:p w:rsidR="002E10A3" w:rsidRDefault="004561C7" w:rsidP="000D1D3D">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Схема маршрута</w:t>
      </w:r>
    </w:p>
    <w:p w:rsidR="002E10A3" w:rsidRPr="00E50B67" w:rsidRDefault="00A1327D" w:rsidP="00A1327D">
      <w:pPr>
        <w:jc w:val="center"/>
        <w:rPr>
          <w:rFonts w:ascii="Times New Roman" w:hAnsi="Times New Roman" w:cs="Times New Roman"/>
          <w:sz w:val="28"/>
          <w:szCs w:val="28"/>
        </w:rPr>
      </w:pPr>
      <w:r>
        <w:rPr>
          <w:noProof/>
          <w:lang w:eastAsia="ru-RU"/>
        </w:rPr>
        <w:drawing>
          <wp:inline distT="0" distB="0" distL="0" distR="0" wp14:anchorId="12AAEBFB" wp14:editId="4EFD86D6">
            <wp:extent cx="4445811" cy="5750224"/>
            <wp:effectExtent l="19050" t="1905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59616" cy="5768080"/>
                    </a:xfrm>
                    <a:prstGeom prst="rect">
                      <a:avLst/>
                    </a:prstGeom>
                    <a:ln w="12700">
                      <a:solidFill>
                        <a:schemeClr val="accent1"/>
                      </a:solidFill>
                    </a:ln>
                  </pic:spPr>
                </pic:pic>
              </a:graphicData>
            </a:graphic>
          </wp:inline>
        </w:drawing>
      </w:r>
    </w:p>
    <w:p w:rsidR="004E1D3D" w:rsidRDefault="004E1D3D" w:rsidP="000D1D3D">
      <w:pPr>
        <w:jc w:val="right"/>
        <w:rPr>
          <w:rFonts w:ascii="Times New Roman" w:hAnsi="Times New Roman" w:cs="Times New Roman"/>
          <w:sz w:val="28"/>
          <w:szCs w:val="28"/>
        </w:rPr>
      </w:pPr>
    </w:p>
    <w:p w:rsidR="00250D9E" w:rsidRDefault="00250D9E" w:rsidP="004E1D3D">
      <w:pPr>
        <w:jc w:val="center"/>
        <w:rPr>
          <w:rFonts w:ascii="Times New Roman" w:hAnsi="Times New Roman" w:cs="Times New Roman"/>
          <w:b/>
          <w:bCs/>
          <w:sz w:val="28"/>
          <w:szCs w:val="28"/>
        </w:rPr>
      </w:pPr>
      <w:r>
        <w:rPr>
          <w:rFonts w:ascii="Times New Roman" w:hAnsi="Times New Roman" w:cs="Times New Roman"/>
          <w:b/>
          <w:bCs/>
          <w:sz w:val="28"/>
          <w:szCs w:val="28"/>
        </w:rPr>
        <w:br w:type="page"/>
      </w:r>
    </w:p>
    <w:p w:rsidR="002E10A3" w:rsidRDefault="004E1D3D" w:rsidP="004E1D3D">
      <w:pPr>
        <w:jc w:val="center"/>
        <w:rPr>
          <w:rFonts w:ascii="Times New Roman" w:hAnsi="Times New Roman" w:cs="Times New Roman"/>
          <w:b/>
          <w:bCs/>
          <w:sz w:val="28"/>
          <w:szCs w:val="28"/>
        </w:rPr>
      </w:pPr>
      <w:r w:rsidRPr="004E1D3D">
        <w:rPr>
          <w:rFonts w:ascii="Times New Roman" w:hAnsi="Times New Roman" w:cs="Times New Roman"/>
          <w:b/>
          <w:bCs/>
          <w:sz w:val="28"/>
          <w:szCs w:val="28"/>
        </w:rPr>
        <w:lastRenderedPageBreak/>
        <w:t>Портфель экскурсовода</w:t>
      </w:r>
    </w:p>
    <w:p w:rsidR="00180347" w:rsidRDefault="00180347" w:rsidP="004E1D3D">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2886075" cy="371782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2343.jpg"/>
                    <pic:cNvPicPr/>
                  </pic:nvPicPr>
                  <pic:blipFill rotWithShape="1">
                    <a:blip r:embed="rId9" cstate="print">
                      <a:extLst>
                        <a:ext uri="{28A0092B-C50C-407E-A947-70E740481C1C}">
                          <a14:useLocalDpi xmlns:a14="http://schemas.microsoft.com/office/drawing/2010/main" val="0"/>
                        </a:ext>
                      </a:extLst>
                    </a:blip>
                    <a:srcRect b="3385"/>
                    <a:stretch/>
                  </pic:blipFill>
                  <pic:spPr bwMode="auto">
                    <a:xfrm>
                      <a:off x="0" y="0"/>
                      <a:ext cx="2889562" cy="3722318"/>
                    </a:xfrm>
                    <a:prstGeom prst="rect">
                      <a:avLst/>
                    </a:prstGeom>
                    <a:ln>
                      <a:noFill/>
                    </a:ln>
                    <a:extLst>
                      <a:ext uri="{53640926-AAD7-44D8-BBD7-CCE9431645EC}">
                        <a14:shadowObscured xmlns:a14="http://schemas.microsoft.com/office/drawing/2010/main"/>
                      </a:ext>
                    </a:extLst>
                  </pic:spPr>
                </pic:pic>
              </a:graphicData>
            </a:graphic>
          </wp:inline>
        </w:drawing>
      </w:r>
    </w:p>
    <w:p w:rsidR="00C87EAF" w:rsidRPr="00180347" w:rsidRDefault="00180347" w:rsidP="004E1D3D">
      <w:pPr>
        <w:jc w:val="center"/>
        <w:rPr>
          <w:rFonts w:ascii="Times New Roman" w:hAnsi="Times New Roman" w:cs="Times New Roman"/>
          <w:bCs/>
          <w:sz w:val="28"/>
          <w:szCs w:val="28"/>
        </w:rPr>
      </w:pPr>
      <w:r w:rsidRPr="00180347">
        <w:rPr>
          <w:rFonts w:ascii="Times New Roman" w:hAnsi="Times New Roman" w:cs="Times New Roman"/>
          <w:bCs/>
          <w:sz w:val="28"/>
          <w:szCs w:val="28"/>
        </w:rPr>
        <w:t>Рисунок 1. Спасская часовня</w:t>
      </w:r>
    </w:p>
    <w:p w:rsidR="00046A0D" w:rsidRDefault="00046A0D" w:rsidP="0031654E"/>
    <w:p w:rsidR="001B6D05" w:rsidRDefault="006A3FED" w:rsidP="001B6D05">
      <w:pPr>
        <w:keepNext/>
        <w:jc w:val="center"/>
      </w:pPr>
      <w:r>
        <w:rPr>
          <w:noProof/>
          <w:lang w:eastAsia="ru-RU"/>
        </w:rPr>
        <w:drawing>
          <wp:inline distT="0" distB="0" distL="0" distR="0">
            <wp:extent cx="5356860" cy="361929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asovnya-vozenseniya.jpg"/>
                    <pic:cNvPicPr/>
                  </pic:nvPicPr>
                  <pic:blipFill>
                    <a:blip r:embed="rId10">
                      <a:extLst>
                        <a:ext uri="{28A0092B-C50C-407E-A947-70E740481C1C}">
                          <a14:useLocalDpi xmlns:a14="http://schemas.microsoft.com/office/drawing/2010/main" val="0"/>
                        </a:ext>
                      </a:extLst>
                    </a:blip>
                    <a:stretch>
                      <a:fillRect/>
                    </a:stretch>
                  </pic:blipFill>
                  <pic:spPr>
                    <a:xfrm>
                      <a:off x="0" y="0"/>
                      <a:ext cx="5361385" cy="3622353"/>
                    </a:xfrm>
                    <a:prstGeom prst="rect">
                      <a:avLst/>
                    </a:prstGeom>
                  </pic:spPr>
                </pic:pic>
              </a:graphicData>
            </a:graphic>
          </wp:inline>
        </w:drawing>
      </w:r>
    </w:p>
    <w:p w:rsidR="00046A0D" w:rsidRPr="006A3FED" w:rsidRDefault="001B6D05" w:rsidP="006A3FED">
      <w:pPr>
        <w:jc w:val="center"/>
        <w:rPr>
          <w:rFonts w:ascii="Times New Roman" w:hAnsi="Times New Roman" w:cs="Times New Roman"/>
          <w:bCs/>
          <w:sz w:val="28"/>
          <w:szCs w:val="28"/>
        </w:rPr>
      </w:pPr>
      <w:r w:rsidRPr="006A3FED">
        <w:rPr>
          <w:rFonts w:ascii="Times New Roman" w:hAnsi="Times New Roman" w:cs="Times New Roman"/>
          <w:bCs/>
          <w:sz w:val="28"/>
          <w:szCs w:val="28"/>
        </w:rPr>
        <w:t xml:space="preserve">Рисунок </w:t>
      </w:r>
      <w:r w:rsidR="00C03A28" w:rsidRPr="006A3FED">
        <w:rPr>
          <w:rFonts w:ascii="Times New Roman" w:hAnsi="Times New Roman" w:cs="Times New Roman"/>
          <w:bCs/>
          <w:sz w:val="28"/>
          <w:szCs w:val="28"/>
        </w:rPr>
        <w:fldChar w:fldCharType="begin"/>
      </w:r>
      <w:r w:rsidRPr="006A3FED">
        <w:rPr>
          <w:rFonts w:ascii="Times New Roman" w:hAnsi="Times New Roman" w:cs="Times New Roman"/>
          <w:bCs/>
          <w:sz w:val="28"/>
          <w:szCs w:val="28"/>
        </w:rPr>
        <w:instrText xml:space="preserve"> SEQ Рисунок \* ARABIC </w:instrText>
      </w:r>
      <w:r w:rsidR="00C03A28" w:rsidRPr="006A3FED">
        <w:rPr>
          <w:rFonts w:ascii="Times New Roman" w:hAnsi="Times New Roman" w:cs="Times New Roman"/>
          <w:bCs/>
          <w:sz w:val="28"/>
          <w:szCs w:val="28"/>
        </w:rPr>
        <w:fldChar w:fldCharType="separate"/>
      </w:r>
      <w:r w:rsidR="00247B00" w:rsidRPr="006A3FED">
        <w:rPr>
          <w:rFonts w:ascii="Times New Roman" w:hAnsi="Times New Roman" w:cs="Times New Roman"/>
          <w:bCs/>
          <w:sz w:val="28"/>
          <w:szCs w:val="28"/>
        </w:rPr>
        <w:t>2</w:t>
      </w:r>
      <w:r w:rsidR="00C03A28" w:rsidRPr="006A3FED">
        <w:rPr>
          <w:rFonts w:ascii="Times New Roman" w:hAnsi="Times New Roman" w:cs="Times New Roman"/>
          <w:bCs/>
          <w:sz w:val="28"/>
          <w:szCs w:val="28"/>
        </w:rPr>
        <w:fldChar w:fldCharType="end"/>
      </w:r>
      <w:r w:rsidRPr="006A3FED">
        <w:rPr>
          <w:rFonts w:ascii="Times New Roman" w:hAnsi="Times New Roman" w:cs="Times New Roman"/>
          <w:bCs/>
          <w:sz w:val="28"/>
          <w:szCs w:val="28"/>
        </w:rPr>
        <w:t>.</w:t>
      </w:r>
      <w:r w:rsidR="006A3FED">
        <w:rPr>
          <w:rFonts w:ascii="Times New Roman" w:hAnsi="Times New Roman" w:cs="Times New Roman"/>
          <w:bCs/>
          <w:sz w:val="28"/>
          <w:szCs w:val="28"/>
        </w:rPr>
        <w:t xml:space="preserve"> Часовня Вознесения</w:t>
      </w:r>
    </w:p>
    <w:p w:rsidR="001B6D05" w:rsidRDefault="006A3FED" w:rsidP="001B6D05">
      <w:pPr>
        <w:keepNext/>
        <w:jc w:val="center"/>
      </w:pPr>
      <w:r>
        <w:rPr>
          <w:noProof/>
          <w:lang w:eastAsia="ru-RU"/>
        </w:rPr>
        <w:lastRenderedPageBreak/>
        <w:drawing>
          <wp:inline distT="0" distB="0" distL="0" distR="0">
            <wp:extent cx="5042535" cy="403413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5771749.jpg"/>
                    <pic:cNvPicPr/>
                  </pic:nvPicPr>
                  <pic:blipFill>
                    <a:blip r:embed="rId11">
                      <a:extLst>
                        <a:ext uri="{28A0092B-C50C-407E-A947-70E740481C1C}">
                          <a14:useLocalDpi xmlns:a14="http://schemas.microsoft.com/office/drawing/2010/main" val="0"/>
                        </a:ext>
                      </a:extLst>
                    </a:blip>
                    <a:stretch>
                      <a:fillRect/>
                    </a:stretch>
                  </pic:blipFill>
                  <pic:spPr>
                    <a:xfrm>
                      <a:off x="0" y="0"/>
                      <a:ext cx="5062115" cy="4049794"/>
                    </a:xfrm>
                    <a:prstGeom prst="rect">
                      <a:avLst/>
                    </a:prstGeom>
                  </pic:spPr>
                </pic:pic>
              </a:graphicData>
            </a:graphic>
          </wp:inline>
        </w:drawing>
      </w:r>
    </w:p>
    <w:p w:rsidR="00440496" w:rsidRPr="006A3FED" w:rsidRDefault="001B6D05" w:rsidP="006A3FED">
      <w:pPr>
        <w:jc w:val="center"/>
        <w:rPr>
          <w:rFonts w:ascii="Times New Roman" w:hAnsi="Times New Roman" w:cs="Times New Roman"/>
          <w:bCs/>
          <w:sz w:val="28"/>
          <w:szCs w:val="28"/>
        </w:rPr>
      </w:pPr>
      <w:r w:rsidRPr="006A3FED">
        <w:rPr>
          <w:rFonts w:ascii="Times New Roman" w:hAnsi="Times New Roman" w:cs="Times New Roman"/>
          <w:bCs/>
          <w:sz w:val="28"/>
          <w:szCs w:val="28"/>
        </w:rPr>
        <w:t xml:space="preserve">Рисунок </w:t>
      </w:r>
      <w:r w:rsidR="00C03A28" w:rsidRPr="006A3FED">
        <w:rPr>
          <w:rFonts w:ascii="Times New Roman" w:hAnsi="Times New Roman" w:cs="Times New Roman"/>
          <w:bCs/>
          <w:sz w:val="28"/>
          <w:szCs w:val="28"/>
        </w:rPr>
        <w:fldChar w:fldCharType="begin"/>
      </w:r>
      <w:r w:rsidRPr="006A3FED">
        <w:rPr>
          <w:rFonts w:ascii="Times New Roman" w:hAnsi="Times New Roman" w:cs="Times New Roman"/>
          <w:bCs/>
          <w:sz w:val="28"/>
          <w:szCs w:val="28"/>
        </w:rPr>
        <w:instrText xml:space="preserve"> SEQ Рисунок \* ARABIC </w:instrText>
      </w:r>
      <w:r w:rsidR="00C03A28" w:rsidRPr="006A3FED">
        <w:rPr>
          <w:rFonts w:ascii="Times New Roman" w:hAnsi="Times New Roman" w:cs="Times New Roman"/>
          <w:bCs/>
          <w:sz w:val="28"/>
          <w:szCs w:val="28"/>
        </w:rPr>
        <w:fldChar w:fldCharType="separate"/>
      </w:r>
      <w:r w:rsidR="00247B00" w:rsidRPr="006A3FED">
        <w:rPr>
          <w:rFonts w:ascii="Times New Roman" w:hAnsi="Times New Roman" w:cs="Times New Roman"/>
          <w:bCs/>
          <w:sz w:val="28"/>
          <w:szCs w:val="28"/>
        </w:rPr>
        <w:t>3</w:t>
      </w:r>
      <w:r w:rsidR="00C03A28" w:rsidRPr="006A3FED">
        <w:rPr>
          <w:rFonts w:ascii="Times New Roman" w:hAnsi="Times New Roman" w:cs="Times New Roman"/>
          <w:bCs/>
          <w:sz w:val="28"/>
          <w:szCs w:val="28"/>
        </w:rPr>
        <w:fldChar w:fldCharType="end"/>
      </w:r>
      <w:r w:rsidRPr="006A3FED">
        <w:rPr>
          <w:rFonts w:ascii="Times New Roman" w:hAnsi="Times New Roman" w:cs="Times New Roman"/>
          <w:bCs/>
          <w:sz w:val="28"/>
          <w:szCs w:val="28"/>
        </w:rPr>
        <w:t xml:space="preserve">. </w:t>
      </w:r>
      <w:r w:rsidR="006A3FED">
        <w:rPr>
          <w:rFonts w:ascii="Times New Roman" w:hAnsi="Times New Roman" w:cs="Times New Roman"/>
          <w:bCs/>
          <w:sz w:val="28"/>
          <w:szCs w:val="28"/>
        </w:rPr>
        <w:t>Часовня Савватия и Зосим</w:t>
      </w:r>
      <w:r w:rsidR="00B6253A">
        <w:rPr>
          <w:rFonts w:ascii="Times New Roman" w:hAnsi="Times New Roman" w:cs="Times New Roman"/>
          <w:bCs/>
          <w:sz w:val="28"/>
          <w:szCs w:val="28"/>
        </w:rPr>
        <w:t>а</w:t>
      </w:r>
      <w:r w:rsidR="006A3FED">
        <w:rPr>
          <w:rFonts w:ascii="Times New Roman" w:hAnsi="Times New Roman" w:cs="Times New Roman"/>
          <w:bCs/>
          <w:sz w:val="28"/>
          <w:szCs w:val="28"/>
        </w:rPr>
        <w:t xml:space="preserve"> Соловецких</w:t>
      </w:r>
    </w:p>
    <w:p w:rsidR="00B6253A" w:rsidRPr="00B6253A" w:rsidRDefault="00B6253A" w:rsidP="00B6253A">
      <w:pPr>
        <w:jc w:val="center"/>
        <w:rPr>
          <w:rFonts w:ascii="Times New Roman" w:hAnsi="Times New Roman" w:cs="Times New Roman"/>
          <w:bCs/>
          <w:sz w:val="28"/>
          <w:szCs w:val="28"/>
        </w:rPr>
      </w:pPr>
    </w:p>
    <w:p w:rsidR="00247B00" w:rsidRDefault="002E0E6A" w:rsidP="00247B00">
      <w:pPr>
        <w:keepNext/>
        <w:jc w:val="center"/>
      </w:pPr>
      <w:r>
        <w:rPr>
          <w:noProof/>
          <w:lang w:eastAsia="ru-RU"/>
        </w:rPr>
        <w:drawing>
          <wp:inline distT="0" distB="0" distL="0" distR="0">
            <wp:extent cx="5521762" cy="311013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ромашевский острог.jpg"/>
                    <pic:cNvPicPr/>
                  </pic:nvPicPr>
                  <pic:blipFill>
                    <a:blip r:embed="rId12">
                      <a:extLst>
                        <a:ext uri="{28A0092B-C50C-407E-A947-70E740481C1C}">
                          <a14:useLocalDpi xmlns:a14="http://schemas.microsoft.com/office/drawing/2010/main" val="0"/>
                        </a:ext>
                      </a:extLst>
                    </a:blip>
                    <a:stretch>
                      <a:fillRect/>
                    </a:stretch>
                  </pic:blipFill>
                  <pic:spPr>
                    <a:xfrm>
                      <a:off x="0" y="0"/>
                      <a:ext cx="5535339" cy="3117778"/>
                    </a:xfrm>
                    <a:prstGeom prst="rect">
                      <a:avLst/>
                    </a:prstGeom>
                  </pic:spPr>
                </pic:pic>
              </a:graphicData>
            </a:graphic>
          </wp:inline>
        </w:drawing>
      </w:r>
    </w:p>
    <w:p w:rsidR="003B739E" w:rsidRPr="002E0E6A" w:rsidRDefault="00247B00" w:rsidP="002E0E6A">
      <w:pPr>
        <w:jc w:val="center"/>
        <w:rPr>
          <w:rFonts w:ascii="Times New Roman" w:hAnsi="Times New Roman" w:cs="Times New Roman"/>
          <w:bCs/>
          <w:sz w:val="28"/>
          <w:szCs w:val="28"/>
        </w:rPr>
      </w:pPr>
      <w:r w:rsidRPr="002E0E6A">
        <w:rPr>
          <w:rFonts w:ascii="Times New Roman" w:hAnsi="Times New Roman" w:cs="Times New Roman"/>
          <w:bCs/>
          <w:sz w:val="28"/>
          <w:szCs w:val="28"/>
        </w:rPr>
        <w:t xml:space="preserve">Рисунок </w:t>
      </w:r>
      <w:r w:rsidR="006D3E3F">
        <w:rPr>
          <w:rFonts w:ascii="Times New Roman" w:hAnsi="Times New Roman" w:cs="Times New Roman"/>
          <w:bCs/>
          <w:sz w:val="28"/>
          <w:szCs w:val="28"/>
        </w:rPr>
        <w:t>4</w:t>
      </w:r>
      <w:r w:rsidRPr="002E0E6A">
        <w:rPr>
          <w:rFonts w:ascii="Times New Roman" w:hAnsi="Times New Roman" w:cs="Times New Roman"/>
          <w:bCs/>
          <w:sz w:val="28"/>
          <w:szCs w:val="28"/>
        </w:rPr>
        <w:t xml:space="preserve">. </w:t>
      </w:r>
      <w:r w:rsidR="002E0E6A" w:rsidRPr="002E0E6A">
        <w:rPr>
          <w:rFonts w:ascii="Times New Roman" w:hAnsi="Times New Roman" w:cs="Times New Roman"/>
          <w:bCs/>
          <w:sz w:val="28"/>
          <w:szCs w:val="28"/>
        </w:rPr>
        <w:t>Башня Арамашевского острога</w:t>
      </w:r>
    </w:p>
    <w:p w:rsidR="006D3E3F" w:rsidRDefault="006D3E3F" w:rsidP="006D3E3F">
      <w:pPr>
        <w:jc w:val="center"/>
      </w:pPr>
      <w:r>
        <w:rPr>
          <w:noProof/>
          <w:lang w:eastAsia="ru-RU"/>
        </w:rPr>
        <w:lastRenderedPageBreak/>
        <w:drawing>
          <wp:inline distT="0" distB="0" distL="0" distR="0" wp14:anchorId="7784F233" wp14:editId="424C76C1">
            <wp:extent cx="5105400" cy="38290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ale_1200.jpeg"/>
                    <pic:cNvPicPr/>
                  </pic:nvPicPr>
                  <pic:blipFill>
                    <a:blip r:embed="rId13">
                      <a:extLst>
                        <a:ext uri="{28A0092B-C50C-407E-A947-70E740481C1C}">
                          <a14:useLocalDpi xmlns:a14="http://schemas.microsoft.com/office/drawing/2010/main" val="0"/>
                        </a:ext>
                      </a:extLst>
                    </a:blip>
                    <a:stretch>
                      <a:fillRect/>
                    </a:stretch>
                  </pic:blipFill>
                  <pic:spPr>
                    <a:xfrm>
                      <a:off x="0" y="0"/>
                      <a:ext cx="5108923" cy="3831692"/>
                    </a:xfrm>
                    <a:prstGeom prst="rect">
                      <a:avLst/>
                    </a:prstGeom>
                  </pic:spPr>
                </pic:pic>
              </a:graphicData>
            </a:graphic>
          </wp:inline>
        </w:drawing>
      </w:r>
    </w:p>
    <w:p w:rsidR="006D3E3F" w:rsidRDefault="006D3E3F" w:rsidP="006D3E3F">
      <w:pPr>
        <w:jc w:val="center"/>
        <w:rPr>
          <w:rFonts w:ascii="Times New Roman" w:hAnsi="Times New Roman" w:cs="Times New Roman"/>
          <w:bCs/>
          <w:sz w:val="28"/>
          <w:szCs w:val="28"/>
        </w:rPr>
      </w:pPr>
      <w:r w:rsidRPr="00B6253A">
        <w:rPr>
          <w:rFonts w:ascii="Times New Roman" w:hAnsi="Times New Roman" w:cs="Times New Roman"/>
          <w:bCs/>
          <w:sz w:val="28"/>
          <w:szCs w:val="28"/>
        </w:rPr>
        <w:t xml:space="preserve">Рисунок </w:t>
      </w:r>
      <w:r>
        <w:rPr>
          <w:rFonts w:ascii="Times New Roman" w:hAnsi="Times New Roman" w:cs="Times New Roman"/>
          <w:bCs/>
          <w:sz w:val="28"/>
          <w:szCs w:val="28"/>
        </w:rPr>
        <w:t>5</w:t>
      </w:r>
      <w:r w:rsidRPr="00B6253A">
        <w:rPr>
          <w:rFonts w:ascii="Times New Roman" w:hAnsi="Times New Roman" w:cs="Times New Roman"/>
          <w:bCs/>
          <w:sz w:val="28"/>
          <w:szCs w:val="28"/>
        </w:rPr>
        <w:t xml:space="preserve">. </w:t>
      </w:r>
      <w:r>
        <w:rPr>
          <w:rFonts w:ascii="Times New Roman" w:hAnsi="Times New Roman" w:cs="Times New Roman"/>
          <w:bCs/>
          <w:sz w:val="28"/>
          <w:szCs w:val="28"/>
        </w:rPr>
        <w:t>Сторожевая башня</w:t>
      </w:r>
    </w:p>
    <w:p w:rsidR="006D3E3F" w:rsidRDefault="009675B4" w:rsidP="006D3E3F">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280660" cy="350660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lo-koptelovo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85770" cy="3509994"/>
                    </a:xfrm>
                    <a:prstGeom prst="rect">
                      <a:avLst/>
                    </a:prstGeom>
                  </pic:spPr>
                </pic:pic>
              </a:graphicData>
            </a:graphic>
          </wp:inline>
        </w:drawing>
      </w:r>
    </w:p>
    <w:p w:rsidR="00480463" w:rsidRPr="00297AA8" w:rsidRDefault="001B6D05" w:rsidP="00297AA8">
      <w:pPr>
        <w:jc w:val="center"/>
        <w:rPr>
          <w:rFonts w:ascii="Times New Roman" w:hAnsi="Times New Roman" w:cs="Times New Roman"/>
          <w:bCs/>
          <w:sz w:val="28"/>
          <w:szCs w:val="28"/>
        </w:rPr>
      </w:pPr>
      <w:r w:rsidRPr="009675B4">
        <w:rPr>
          <w:rFonts w:ascii="Times New Roman" w:hAnsi="Times New Roman" w:cs="Times New Roman"/>
          <w:bCs/>
          <w:sz w:val="28"/>
          <w:szCs w:val="28"/>
        </w:rPr>
        <w:t xml:space="preserve">Рисунок </w:t>
      </w:r>
      <w:r w:rsidR="009675B4" w:rsidRPr="009675B4">
        <w:rPr>
          <w:rFonts w:ascii="Times New Roman" w:hAnsi="Times New Roman" w:cs="Times New Roman"/>
          <w:bCs/>
          <w:sz w:val="28"/>
          <w:szCs w:val="28"/>
        </w:rPr>
        <w:t>6</w:t>
      </w:r>
      <w:r w:rsidRPr="009675B4">
        <w:rPr>
          <w:rFonts w:ascii="Times New Roman" w:hAnsi="Times New Roman" w:cs="Times New Roman"/>
          <w:bCs/>
          <w:sz w:val="28"/>
          <w:szCs w:val="28"/>
        </w:rPr>
        <w:t>.</w:t>
      </w:r>
      <w:r w:rsidR="009675B4" w:rsidRPr="009675B4">
        <w:rPr>
          <w:rFonts w:ascii="Times New Roman" w:hAnsi="Times New Roman" w:cs="Times New Roman"/>
          <w:bCs/>
          <w:sz w:val="28"/>
          <w:szCs w:val="28"/>
        </w:rPr>
        <w:t xml:space="preserve"> Крестьянская усадьба XVIII века</w:t>
      </w:r>
      <w:bookmarkStart w:id="2" w:name="_GoBack"/>
      <w:bookmarkEnd w:id="2"/>
    </w:p>
    <w:sectPr w:rsidR="00480463" w:rsidRPr="00297AA8" w:rsidSect="00B6253A">
      <w:headerReference w:type="default" r:id="rId15"/>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9A9" w:rsidRDefault="005239A9" w:rsidP="00F4730F">
      <w:pPr>
        <w:spacing w:after="0" w:line="240" w:lineRule="auto"/>
      </w:pPr>
      <w:r>
        <w:separator/>
      </w:r>
    </w:p>
  </w:endnote>
  <w:endnote w:type="continuationSeparator" w:id="0">
    <w:p w:rsidR="005239A9" w:rsidRDefault="005239A9" w:rsidP="00F47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9A9" w:rsidRDefault="005239A9" w:rsidP="00F4730F">
      <w:pPr>
        <w:spacing w:after="0" w:line="240" w:lineRule="auto"/>
      </w:pPr>
      <w:r>
        <w:separator/>
      </w:r>
    </w:p>
  </w:footnote>
  <w:footnote w:type="continuationSeparator" w:id="0">
    <w:p w:rsidR="005239A9" w:rsidRDefault="005239A9" w:rsidP="00F47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441738"/>
      <w:docPartObj>
        <w:docPartGallery w:val="Page Numbers (Top of Page)"/>
        <w:docPartUnique/>
      </w:docPartObj>
    </w:sdtPr>
    <w:sdtEndPr>
      <w:rPr>
        <w:rFonts w:ascii="Times New Roman" w:hAnsi="Times New Roman" w:cs="Times New Roman"/>
        <w:sz w:val="28"/>
        <w:szCs w:val="28"/>
      </w:rPr>
    </w:sdtEndPr>
    <w:sdtContent>
      <w:p w:rsidR="00250D9E" w:rsidRPr="00250D9E" w:rsidRDefault="00250D9E">
        <w:pPr>
          <w:pStyle w:val="ab"/>
          <w:jc w:val="center"/>
          <w:rPr>
            <w:rFonts w:ascii="Times New Roman" w:hAnsi="Times New Roman" w:cs="Times New Roman"/>
            <w:sz w:val="28"/>
            <w:szCs w:val="28"/>
          </w:rPr>
        </w:pPr>
        <w:r w:rsidRPr="00250D9E">
          <w:rPr>
            <w:rFonts w:ascii="Times New Roman" w:hAnsi="Times New Roman" w:cs="Times New Roman"/>
            <w:sz w:val="28"/>
            <w:szCs w:val="28"/>
          </w:rPr>
          <w:fldChar w:fldCharType="begin"/>
        </w:r>
        <w:r w:rsidRPr="00250D9E">
          <w:rPr>
            <w:rFonts w:ascii="Times New Roman" w:hAnsi="Times New Roman" w:cs="Times New Roman"/>
            <w:sz w:val="28"/>
            <w:szCs w:val="28"/>
          </w:rPr>
          <w:instrText>PAGE   \* MERGEFORMAT</w:instrText>
        </w:r>
        <w:r w:rsidRPr="00250D9E">
          <w:rPr>
            <w:rFonts w:ascii="Times New Roman" w:hAnsi="Times New Roman" w:cs="Times New Roman"/>
            <w:sz w:val="28"/>
            <w:szCs w:val="28"/>
          </w:rPr>
          <w:fldChar w:fldCharType="separate"/>
        </w:r>
        <w:r w:rsidR="003F3078">
          <w:rPr>
            <w:rFonts w:ascii="Times New Roman" w:hAnsi="Times New Roman" w:cs="Times New Roman"/>
            <w:noProof/>
            <w:sz w:val="28"/>
            <w:szCs w:val="28"/>
          </w:rPr>
          <w:t>15</w:t>
        </w:r>
        <w:r w:rsidRPr="00250D9E">
          <w:rPr>
            <w:rFonts w:ascii="Times New Roman" w:hAnsi="Times New Roman" w:cs="Times New Roman"/>
            <w:sz w:val="28"/>
            <w:szCs w:val="28"/>
          </w:rPr>
          <w:fldChar w:fldCharType="end"/>
        </w:r>
      </w:p>
    </w:sdtContent>
  </w:sdt>
  <w:p w:rsidR="00250D9E" w:rsidRDefault="00250D9E">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E6C46"/>
    <w:multiLevelType w:val="multilevel"/>
    <w:tmpl w:val="EB56F602"/>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 w15:restartNumberingAfterBreak="0">
    <w:nsid w:val="16892FC4"/>
    <w:multiLevelType w:val="hybridMultilevel"/>
    <w:tmpl w:val="54FA55B2"/>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186918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FE57D3"/>
    <w:multiLevelType w:val="hybridMultilevel"/>
    <w:tmpl w:val="52C24B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5A51F1"/>
    <w:multiLevelType w:val="hybridMultilevel"/>
    <w:tmpl w:val="96967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776B69"/>
    <w:multiLevelType w:val="multilevel"/>
    <w:tmpl w:val="CE46DA7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3EA36FD"/>
    <w:multiLevelType w:val="hybridMultilevel"/>
    <w:tmpl w:val="31223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EC46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02580A"/>
    <w:multiLevelType w:val="multilevel"/>
    <w:tmpl w:val="70C018A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E101ED"/>
    <w:multiLevelType w:val="multilevel"/>
    <w:tmpl w:val="08702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552626"/>
    <w:multiLevelType w:val="hybridMultilevel"/>
    <w:tmpl w:val="8856E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6326F4"/>
    <w:multiLevelType w:val="multilevel"/>
    <w:tmpl w:val="EB56F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4"/>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D9"/>
    <w:rsid w:val="000011FA"/>
    <w:rsid w:val="0000267B"/>
    <w:rsid w:val="000037F0"/>
    <w:rsid w:val="00003B4A"/>
    <w:rsid w:val="00012CDA"/>
    <w:rsid w:val="00016C74"/>
    <w:rsid w:val="0003175B"/>
    <w:rsid w:val="00035C39"/>
    <w:rsid w:val="00041D6D"/>
    <w:rsid w:val="0004251D"/>
    <w:rsid w:val="00046A0D"/>
    <w:rsid w:val="0005196A"/>
    <w:rsid w:val="00053871"/>
    <w:rsid w:val="00061095"/>
    <w:rsid w:val="00063A53"/>
    <w:rsid w:val="00075314"/>
    <w:rsid w:val="00081A24"/>
    <w:rsid w:val="000859D3"/>
    <w:rsid w:val="000A7618"/>
    <w:rsid w:val="000B7B4F"/>
    <w:rsid w:val="000D0A78"/>
    <w:rsid w:val="000D1D3D"/>
    <w:rsid w:val="000D4412"/>
    <w:rsid w:val="000E326C"/>
    <w:rsid w:val="000E5352"/>
    <w:rsid w:val="000F41D0"/>
    <w:rsid w:val="00106FBF"/>
    <w:rsid w:val="0012078C"/>
    <w:rsid w:val="001250A8"/>
    <w:rsid w:val="0013659B"/>
    <w:rsid w:val="001458BC"/>
    <w:rsid w:val="00154986"/>
    <w:rsid w:val="00180347"/>
    <w:rsid w:val="001A118A"/>
    <w:rsid w:val="001B1D70"/>
    <w:rsid w:val="001B6D05"/>
    <w:rsid w:val="001E26BF"/>
    <w:rsid w:val="00215D04"/>
    <w:rsid w:val="00217CCB"/>
    <w:rsid w:val="00221848"/>
    <w:rsid w:val="00230BC8"/>
    <w:rsid w:val="00234B4A"/>
    <w:rsid w:val="00244AF0"/>
    <w:rsid w:val="00247B00"/>
    <w:rsid w:val="00250D9E"/>
    <w:rsid w:val="00257E8B"/>
    <w:rsid w:val="0027292D"/>
    <w:rsid w:val="002738C3"/>
    <w:rsid w:val="002751E4"/>
    <w:rsid w:val="00275D44"/>
    <w:rsid w:val="0029159D"/>
    <w:rsid w:val="00297AA8"/>
    <w:rsid w:val="002A0483"/>
    <w:rsid w:val="002A14DA"/>
    <w:rsid w:val="002A282A"/>
    <w:rsid w:val="002A72A6"/>
    <w:rsid w:val="002B0A72"/>
    <w:rsid w:val="002B5FEC"/>
    <w:rsid w:val="002D0AD7"/>
    <w:rsid w:val="002D44FE"/>
    <w:rsid w:val="002E0E6A"/>
    <w:rsid w:val="002E10A3"/>
    <w:rsid w:val="002E44C1"/>
    <w:rsid w:val="002F10E2"/>
    <w:rsid w:val="002F4E25"/>
    <w:rsid w:val="002F55B1"/>
    <w:rsid w:val="002F75D3"/>
    <w:rsid w:val="002F7F3A"/>
    <w:rsid w:val="00300561"/>
    <w:rsid w:val="00303001"/>
    <w:rsid w:val="00312D33"/>
    <w:rsid w:val="0031362B"/>
    <w:rsid w:val="00314810"/>
    <w:rsid w:val="0031654E"/>
    <w:rsid w:val="003362C9"/>
    <w:rsid w:val="00355812"/>
    <w:rsid w:val="00362F7B"/>
    <w:rsid w:val="00377CA9"/>
    <w:rsid w:val="003937AB"/>
    <w:rsid w:val="00394554"/>
    <w:rsid w:val="003A2456"/>
    <w:rsid w:val="003A5302"/>
    <w:rsid w:val="003A5C62"/>
    <w:rsid w:val="003B58A8"/>
    <w:rsid w:val="003B739E"/>
    <w:rsid w:val="003C08B2"/>
    <w:rsid w:val="003D7453"/>
    <w:rsid w:val="003F005C"/>
    <w:rsid w:val="003F23B1"/>
    <w:rsid w:val="003F3078"/>
    <w:rsid w:val="00427511"/>
    <w:rsid w:val="004356BD"/>
    <w:rsid w:val="00440496"/>
    <w:rsid w:val="00440D95"/>
    <w:rsid w:val="004410A7"/>
    <w:rsid w:val="004419DD"/>
    <w:rsid w:val="00446DCC"/>
    <w:rsid w:val="00450D65"/>
    <w:rsid w:val="0045539E"/>
    <w:rsid w:val="004561C7"/>
    <w:rsid w:val="00457BDA"/>
    <w:rsid w:val="00480463"/>
    <w:rsid w:val="00484AE1"/>
    <w:rsid w:val="00485716"/>
    <w:rsid w:val="004D097A"/>
    <w:rsid w:val="004D443F"/>
    <w:rsid w:val="004D55E9"/>
    <w:rsid w:val="004E1D3D"/>
    <w:rsid w:val="004E2728"/>
    <w:rsid w:val="004E75FB"/>
    <w:rsid w:val="004E7F95"/>
    <w:rsid w:val="00501A85"/>
    <w:rsid w:val="0050298F"/>
    <w:rsid w:val="0050584E"/>
    <w:rsid w:val="0051192E"/>
    <w:rsid w:val="00514DD5"/>
    <w:rsid w:val="00522B90"/>
    <w:rsid w:val="005239A9"/>
    <w:rsid w:val="005357C4"/>
    <w:rsid w:val="005453E9"/>
    <w:rsid w:val="005534A0"/>
    <w:rsid w:val="005671B6"/>
    <w:rsid w:val="00590841"/>
    <w:rsid w:val="005A60EE"/>
    <w:rsid w:val="005A739F"/>
    <w:rsid w:val="005B3C12"/>
    <w:rsid w:val="005B52B5"/>
    <w:rsid w:val="005E050A"/>
    <w:rsid w:val="005E0CD8"/>
    <w:rsid w:val="005F67DD"/>
    <w:rsid w:val="006150AB"/>
    <w:rsid w:val="00621895"/>
    <w:rsid w:val="0062489E"/>
    <w:rsid w:val="00633FD0"/>
    <w:rsid w:val="006874E7"/>
    <w:rsid w:val="006A3FED"/>
    <w:rsid w:val="006A4BC0"/>
    <w:rsid w:val="006A7829"/>
    <w:rsid w:val="006B41B0"/>
    <w:rsid w:val="006B507D"/>
    <w:rsid w:val="006B6C85"/>
    <w:rsid w:val="006C0AC3"/>
    <w:rsid w:val="006D3E3F"/>
    <w:rsid w:val="006E79D0"/>
    <w:rsid w:val="00705862"/>
    <w:rsid w:val="00735A77"/>
    <w:rsid w:val="00745DB3"/>
    <w:rsid w:val="0076299A"/>
    <w:rsid w:val="007650B8"/>
    <w:rsid w:val="0077644D"/>
    <w:rsid w:val="00790A3D"/>
    <w:rsid w:val="007914D6"/>
    <w:rsid w:val="00794DAC"/>
    <w:rsid w:val="0079608D"/>
    <w:rsid w:val="007A4063"/>
    <w:rsid w:val="007C26BB"/>
    <w:rsid w:val="007C3C5B"/>
    <w:rsid w:val="007E264A"/>
    <w:rsid w:val="007E2E16"/>
    <w:rsid w:val="007E608E"/>
    <w:rsid w:val="007F54A6"/>
    <w:rsid w:val="008042FC"/>
    <w:rsid w:val="008119A8"/>
    <w:rsid w:val="00813006"/>
    <w:rsid w:val="008272C6"/>
    <w:rsid w:val="00844B27"/>
    <w:rsid w:val="00844CDA"/>
    <w:rsid w:val="00850966"/>
    <w:rsid w:val="00856120"/>
    <w:rsid w:val="00857EE1"/>
    <w:rsid w:val="008625EC"/>
    <w:rsid w:val="00865268"/>
    <w:rsid w:val="008732E4"/>
    <w:rsid w:val="00873457"/>
    <w:rsid w:val="008773F4"/>
    <w:rsid w:val="008810FB"/>
    <w:rsid w:val="00890BF4"/>
    <w:rsid w:val="0089453F"/>
    <w:rsid w:val="008A3583"/>
    <w:rsid w:val="008B3762"/>
    <w:rsid w:val="008C0585"/>
    <w:rsid w:val="008C22BB"/>
    <w:rsid w:val="008D321A"/>
    <w:rsid w:val="008E67A1"/>
    <w:rsid w:val="008F17FF"/>
    <w:rsid w:val="008F3165"/>
    <w:rsid w:val="009238C3"/>
    <w:rsid w:val="0092536E"/>
    <w:rsid w:val="009331DB"/>
    <w:rsid w:val="009338D5"/>
    <w:rsid w:val="00935B90"/>
    <w:rsid w:val="00936FC4"/>
    <w:rsid w:val="00946E6F"/>
    <w:rsid w:val="00953DF9"/>
    <w:rsid w:val="009611E8"/>
    <w:rsid w:val="009675B4"/>
    <w:rsid w:val="00977D6D"/>
    <w:rsid w:val="0099230B"/>
    <w:rsid w:val="009959FC"/>
    <w:rsid w:val="009A657A"/>
    <w:rsid w:val="009B035B"/>
    <w:rsid w:val="009B1754"/>
    <w:rsid w:val="009B4CC1"/>
    <w:rsid w:val="009C008F"/>
    <w:rsid w:val="009E3867"/>
    <w:rsid w:val="009F09A2"/>
    <w:rsid w:val="00A06D02"/>
    <w:rsid w:val="00A1327D"/>
    <w:rsid w:val="00A275E1"/>
    <w:rsid w:val="00A32112"/>
    <w:rsid w:val="00A37FF6"/>
    <w:rsid w:val="00A66678"/>
    <w:rsid w:val="00A731B5"/>
    <w:rsid w:val="00A80BDA"/>
    <w:rsid w:val="00A811D9"/>
    <w:rsid w:val="00A81BBD"/>
    <w:rsid w:val="00A850B0"/>
    <w:rsid w:val="00A92112"/>
    <w:rsid w:val="00A97037"/>
    <w:rsid w:val="00A97645"/>
    <w:rsid w:val="00AA0380"/>
    <w:rsid w:val="00AC0F96"/>
    <w:rsid w:val="00AC261F"/>
    <w:rsid w:val="00AC3C76"/>
    <w:rsid w:val="00AD16B9"/>
    <w:rsid w:val="00AD78DF"/>
    <w:rsid w:val="00AF5C82"/>
    <w:rsid w:val="00B00234"/>
    <w:rsid w:val="00B0585C"/>
    <w:rsid w:val="00B075C2"/>
    <w:rsid w:val="00B10B29"/>
    <w:rsid w:val="00B11AA7"/>
    <w:rsid w:val="00B13515"/>
    <w:rsid w:val="00B3204E"/>
    <w:rsid w:val="00B331CF"/>
    <w:rsid w:val="00B41896"/>
    <w:rsid w:val="00B531F4"/>
    <w:rsid w:val="00B543E5"/>
    <w:rsid w:val="00B6253A"/>
    <w:rsid w:val="00B84FEE"/>
    <w:rsid w:val="00B85BE9"/>
    <w:rsid w:val="00B93722"/>
    <w:rsid w:val="00B94CEE"/>
    <w:rsid w:val="00BA5C57"/>
    <w:rsid w:val="00BB4D60"/>
    <w:rsid w:val="00BD1F3B"/>
    <w:rsid w:val="00BD55AD"/>
    <w:rsid w:val="00BD6A0C"/>
    <w:rsid w:val="00C03A28"/>
    <w:rsid w:val="00C060C5"/>
    <w:rsid w:val="00C21738"/>
    <w:rsid w:val="00C36FD6"/>
    <w:rsid w:val="00C45D3A"/>
    <w:rsid w:val="00C70A04"/>
    <w:rsid w:val="00C70C5E"/>
    <w:rsid w:val="00C87EAF"/>
    <w:rsid w:val="00C91F04"/>
    <w:rsid w:val="00CA0A08"/>
    <w:rsid w:val="00CA186F"/>
    <w:rsid w:val="00CA3425"/>
    <w:rsid w:val="00CA7F5E"/>
    <w:rsid w:val="00CB1996"/>
    <w:rsid w:val="00CB4449"/>
    <w:rsid w:val="00CB6C6A"/>
    <w:rsid w:val="00CE0E60"/>
    <w:rsid w:val="00CE281D"/>
    <w:rsid w:val="00CF3EF3"/>
    <w:rsid w:val="00CF44DD"/>
    <w:rsid w:val="00D05100"/>
    <w:rsid w:val="00D16109"/>
    <w:rsid w:val="00D226CF"/>
    <w:rsid w:val="00D2448A"/>
    <w:rsid w:val="00D414D4"/>
    <w:rsid w:val="00D454B6"/>
    <w:rsid w:val="00D525EE"/>
    <w:rsid w:val="00D53A94"/>
    <w:rsid w:val="00D56552"/>
    <w:rsid w:val="00D71DBB"/>
    <w:rsid w:val="00D81FB3"/>
    <w:rsid w:val="00D84FF5"/>
    <w:rsid w:val="00D97A42"/>
    <w:rsid w:val="00DA11AF"/>
    <w:rsid w:val="00DA2B12"/>
    <w:rsid w:val="00DB08FD"/>
    <w:rsid w:val="00DC7732"/>
    <w:rsid w:val="00DD0F34"/>
    <w:rsid w:val="00DD4921"/>
    <w:rsid w:val="00DF28ED"/>
    <w:rsid w:val="00E06673"/>
    <w:rsid w:val="00E11308"/>
    <w:rsid w:val="00E3384A"/>
    <w:rsid w:val="00E34C13"/>
    <w:rsid w:val="00E42DFF"/>
    <w:rsid w:val="00E50B67"/>
    <w:rsid w:val="00E52440"/>
    <w:rsid w:val="00E5411D"/>
    <w:rsid w:val="00E57A25"/>
    <w:rsid w:val="00E621F7"/>
    <w:rsid w:val="00E64D09"/>
    <w:rsid w:val="00E75611"/>
    <w:rsid w:val="00E82A93"/>
    <w:rsid w:val="00EA2F9A"/>
    <w:rsid w:val="00EB6174"/>
    <w:rsid w:val="00ED5E7D"/>
    <w:rsid w:val="00EE4D19"/>
    <w:rsid w:val="00EE5C79"/>
    <w:rsid w:val="00EF1E48"/>
    <w:rsid w:val="00F06E7E"/>
    <w:rsid w:val="00F201EE"/>
    <w:rsid w:val="00F2149B"/>
    <w:rsid w:val="00F2158C"/>
    <w:rsid w:val="00F21D38"/>
    <w:rsid w:val="00F3105E"/>
    <w:rsid w:val="00F32717"/>
    <w:rsid w:val="00F356A7"/>
    <w:rsid w:val="00F40A1D"/>
    <w:rsid w:val="00F441D0"/>
    <w:rsid w:val="00F4730F"/>
    <w:rsid w:val="00F51AFC"/>
    <w:rsid w:val="00F560A0"/>
    <w:rsid w:val="00F66126"/>
    <w:rsid w:val="00F7711C"/>
    <w:rsid w:val="00F94305"/>
    <w:rsid w:val="00FA1B99"/>
    <w:rsid w:val="00FD5AA1"/>
    <w:rsid w:val="00FE4A85"/>
    <w:rsid w:val="00FF56B6"/>
    <w:rsid w:val="00FF6123"/>
    <w:rsid w:val="00FF6D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38FDB"/>
  <w15:docId w15:val="{505BFC2B-EFAD-455A-B399-5F48C2DD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453"/>
    <w:pPr>
      <w:spacing w:after="160" w:line="256" w:lineRule="auto"/>
    </w:pPr>
  </w:style>
  <w:style w:type="paragraph" w:styleId="1">
    <w:name w:val="heading 1"/>
    <w:basedOn w:val="a"/>
    <w:next w:val="a"/>
    <w:link w:val="10"/>
    <w:uiPriority w:val="9"/>
    <w:qFormat/>
    <w:rsid w:val="00F32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7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rsid w:val="003D74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D7453"/>
  </w:style>
  <w:style w:type="character" w:customStyle="1" w:styleId="eop">
    <w:name w:val="eop"/>
    <w:basedOn w:val="a0"/>
    <w:rsid w:val="003D7453"/>
  </w:style>
  <w:style w:type="character" w:customStyle="1" w:styleId="10">
    <w:name w:val="Заголовок 1 Знак"/>
    <w:basedOn w:val="a0"/>
    <w:link w:val="1"/>
    <w:uiPriority w:val="9"/>
    <w:rsid w:val="00F32717"/>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813006"/>
    <w:pPr>
      <w:ind w:left="720"/>
      <w:contextualSpacing/>
    </w:pPr>
  </w:style>
  <w:style w:type="paragraph" w:styleId="a5">
    <w:name w:val="Document Map"/>
    <w:basedOn w:val="a"/>
    <w:link w:val="a6"/>
    <w:uiPriority w:val="99"/>
    <w:semiHidden/>
    <w:unhideWhenUsed/>
    <w:rsid w:val="0050584E"/>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50584E"/>
    <w:rPr>
      <w:rFonts w:ascii="Tahoma" w:hAnsi="Tahoma" w:cs="Tahoma"/>
      <w:sz w:val="16"/>
      <w:szCs w:val="16"/>
    </w:rPr>
  </w:style>
  <w:style w:type="paragraph" w:styleId="a7">
    <w:name w:val="Balloon Text"/>
    <w:basedOn w:val="a"/>
    <w:link w:val="a8"/>
    <w:uiPriority w:val="99"/>
    <w:semiHidden/>
    <w:unhideWhenUsed/>
    <w:rsid w:val="00046A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A0D"/>
    <w:rPr>
      <w:rFonts w:ascii="Tahoma" w:hAnsi="Tahoma" w:cs="Tahoma"/>
      <w:sz w:val="16"/>
      <w:szCs w:val="16"/>
    </w:rPr>
  </w:style>
  <w:style w:type="table" w:styleId="a9">
    <w:name w:val="Table Grid"/>
    <w:basedOn w:val="a1"/>
    <w:uiPriority w:val="59"/>
    <w:rsid w:val="00A9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uiPriority w:val="59"/>
    <w:rsid w:val="00012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rsid w:val="00E50B67"/>
  </w:style>
  <w:style w:type="paragraph" w:styleId="ab">
    <w:name w:val="header"/>
    <w:basedOn w:val="a"/>
    <w:link w:val="ac"/>
    <w:uiPriority w:val="99"/>
    <w:unhideWhenUsed/>
    <w:rsid w:val="00F4730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730F"/>
  </w:style>
  <w:style w:type="paragraph" w:styleId="ad">
    <w:name w:val="footer"/>
    <w:basedOn w:val="a"/>
    <w:link w:val="ae"/>
    <w:uiPriority w:val="99"/>
    <w:unhideWhenUsed/>
    <w:rsid w:val="00F4730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730F"/>
  </w:style>
  <w:style w:type="paragraph" w:styleId="af">
    <w:name w:val="caption"/>
    <w:basedOn w:val="a"/>
    <w:next w:val="a"/>
    <w:uiPriority w:val="35"/>
    <w:unhideWhenUsed/>
    <w:qFormat/>
    <w:rsid w:val="00CF44DD"/>
    <w:pPr>
      <w:spacing w:after="200" w:line="240" w:lineRule="auto"/>
    </w:pPr>
    <w:rPr>
      <w:i/>
      <w:iCs/>
      <w:color w:val="1F497D" w:themeColor="text2"/>
      <w:sz w:val="18"/>
      <w:szCs w:val="18"/>
    </w:rPr>
  </w:style>
  <w:style w:type="paragraph" w:styleId="af0">
    <w:name w:val="TOC Heading"/>
    <w:basedOn w:val="1"/>
    <w:next w:val="a"/>
    <w:uiPriority w:val="39"/>
    <w:unhideWhenUsed/>
    <w:qFormat/>
    <w:rsid w:val="0076299A"/>
    <w:pPr>
      <w:spacing w:before="240" w:line="259" w:lineRule="auto"/>
      <w:outlineLvl w:val="9"/>
    </w:pPr>
    <w:rPr>
      <w:b w:val="0"/>
      <w:bCs w:val="0"/>
      <w:sz w:val="32"/>
      <w:szCs w:val="32"/>
      <w:lang w:eastAsia="ru-RU"/>
    </w:rPr>
  </w:style>
  <w:style w:type="paragraph" w:styleId="2">
    <w:name w:val="toc 2"/>
    <w:basedOn w:val="a"/>
    <w:next w:val="a"/>
    <w:autoRedefine/>
    <w:uiPriority w:val="39"/>
    <w:unhideWhenUsed/>
    <w:rsid w:val="0076299A"/>
    <w:pPr>
      <w:spacing w:after="100" w:line="259" w:lineRule="auto"/>
      <w:ind w:left="220"/>
    </w:pPr>
    <w:rPr>
      <w:rFonts w:eastAsiaTheme="minorEastAsia" w:cs="Times New Roman"/>
      <w:lang w:eastAsia="ru-RU"/>
    </w:rPr>
  </w:style>
  <w:style w:type="paragraph" w:styleId="12">
    <w:name w:val="toc 1"/>
    <w:basedOn w:val="a"/>
    <w:next w:val="a"/>
    <w:autoRedefine/>
    <w:uiPriority w:val="39"/>
    <w:unhideWhenUsed/>
    <w:rsid w:val="0076299A"/>
    <w:pPr>
      <w:spacing w:after="100" w:line="259" w:lineRule="auto"/>
    </w:pPr>
    <w:rPr>
      <w:rFonts w:eastAsiaTheme="minorEastAsia" w:cs="Times New Roman"/>
      <w:lang w:eastAsia="ru-RU"/>
    </w:rPr>
  </w:style>
  <w:style w:type="paragraph" w:styleId="3">
    <w:name w:val="toc 3"/>
    <w:basedOn w:val="a"/>
    <w:next w:val="a"/>
    <w:autoRedefine/>
    <w:uiPriority w:val="39"/>
    <w:unhideWhenUsed/>
    <w:rsid w:val="0076299A"/>
    <w:pPr>
      <w:spacing w:after="100" w:line="259" w:lineRule="auto"/>
      <w:ind w:left="440"/>
    </w:pPr>
    <w:rPr>
      <w:rFonts w:eastAsiaTheme="minorEastAsia" w:cs="Times New Roman"/>
      <w:lang w:eastAsia="ru-RU"/>
    </w:rPr>
  </w:style>
  <w:style w:type="paragraph" w:styleId="HTML">
    <w:name w:val="HTML Preformatted"/>
    <w:basedOn w:val="a"/>
    <w:link w:val="HTML0"/>
    <w:uiPriority w:val="99"/>
    <w:semiHidden/>
    <w:unhideWhenUsed/>
    <w:rsid w:val="00FD5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D5AA1"/>
    <w:rPr>
      <w:rFonts w:ascii="Courier New" w:eastAsia="Times New Roman" w:hAnsi="Courier New" w:cs="Courier New"/>
      <w:sz w:val="20"/>
      <w:szCs w:val="20"/>
      <w:lang w:eastAsia="ru-RU"/>
    </w:rPr>
  </w:style>
  <w:style w:type="paragraph" w:customStyle="1" w:styleId="sc-jmpzur">
    <w:name w:val="sc-jmpzur"/>
    <w:basedOn w:val="a"/>
    <w:rsid w:val="00FD5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ejaja">
    <w:name w:val="sc-ejaja"/>
    <w:basedOn w:val="a0"/>
    <w:rsid w:val="00FD5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2517">
      <w:bodyDiv w:val="1"/>
      <w:marLeft w:val="0"/>
      <w:marRight w:val="0"/>
      <w:marTop w:val="0"/>
      <w:marBottom w:val="0"/>
      <w:divBdr>
        <w:top w:val="none" w:sz="0" w:space="0" w:color="auto"/>
        <w:left w:val="none" w:sz="0" w:space="0" w:color="auto"/>
        <w:bottom w:val="none" w:sz="0" w:space="0" w:color="auto"/>
        <w:right w:val="none" w:sz="0" w:space="0" w:color="auto"/>
      </w:divBdr>
    </w:div>
    <w:div w:id="176311619">
      <w:bodyDiv w:val="1"/>
      <w:marLeft w:val="0"/>
      <w:marRight w:val="0"/>
      <w:marTop w:val="0"/>
      <w:marBottom w:val="0"/>
      <w:divBdr>
        <w:top w:val="none" w:sz="0" w:space="0" w:color="auto"/>
        <w:left w:val="none" w:sz="0" w:space="0" w:color="auto"/>
        <w:bottom w:val="none" w:sz="0" w:space="0" w:color="auto"/>
        <w:right w:val="none" w:sz="0" w:space="0" w:color="auto"/>
      </w:divBdr>
    </w:div>
    <w:div w:id="667485424">
      <w:bodyDiv w:val="1"/>
      <w:marLeft w:val="0"/>
      <w:marRight w:val="0"/>
      <w:marTop w:val="0"/>
      <w:marBottom w:val="0"/>
      <w:divBdr>
        <w:top w:val="none" w:sz="0" w:space="0" w:color="auto"/>
        <w:left w:val="none" w:sz="0" w:space="0" w:color="auto"/>
        <w:bottom w:val="none" w:sz="0" w:space="0" w:color="auto"/>
        <w:right w:val="none" w:sz="0" w:space="0" w:color="auto"/>
      </w:divBdr>
    </w:div>
    <w:div w:id="883635714">
      <w:bodyDiv w:val="1"/>
      <w:marLeft w:val="0"/>
      <w:marRight w:val="0"/>
      <w:marTop w:val="0"/>
      <w:marBottom w:val="0"/>
      <w:divBdr>
        <w:top w:val="none" w:sz="0" w:space="0" w:color="auto"/>
        <w:left w:val="none" w:sz="0" w:space="0" w:color="auto"/>
        <w:bottom w:val="none" w:sz="0" w:space="0" w:color="auto"/>
        <w:right w:val="none" w:sz="0" w:space="0" w:color="auto"/>
      </w:divBdr>
    </w:div>
    <w:div w:id="1462502072">
      <w:bodyDiv w:val="1"/>
      <w:marLeft w:val="0"/>
      <w:marRight w:val="0"/>
      <w:marTop w:val="0"/>
      <w:marBottom w:val="0"/>
      <w:divBdr>
        <w:top w:val="none" w:sz="0" w:space="0" w:color="auto"/>
        <w:left w:val="none" w:sz="0" w:space="0" w:color="auto"/>
        <w:bottom w:val="none" w:sz="0" w:space="0" w:color="auto"/>
        <w:right w:val="none" w:sz="0" w:space="0" w:color="auto"/>
      </w:divBdr>
    </w:div>
    <w:div w:id="17249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12D37-76DC-4712-A61C-4668ADE8F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2559</Words>
  <Characters>14590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Пользователь</cp:lastModifiedBy>
  <cp:revision>2</cp:revision>
  <dcterms:created xsi:type="dcterms:W3CDTF">2025-03-20T20:11:00Z</dcterms:created>
  <dcterms:modified xsi:type="dcterms:W3CDTF">2025-03-20T20:11:00Z</dcterms:modified>
</cp:coreProperties>
</file>